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2A629" w14:textId="6E104651" w:rsidR="00BE660F" w:rsidRPr="00FD5171" w:rsidRDefault="00BE660F" w:rsidP="000D4640">
      <w:pPr>
        <w:spacing w:after="0"/>
        <w:rPr>
          <w:rFonts w:cstheme="minorHAnsi"/>
          <w:b/>
          <w:bCs/>
        </w:rPr>
      </w:pPr>
      <w:r w:rsidRPr="00FD5171">
        <w:rPr>
          <w:rFonts w:cstheme="minorHAnsi"/>
          <w:b/>
          <w:bCs/>
        </w:rPr>
        <w:t>Joseph Bailey</w:t>
      </w:r>
    </w:p>
    <w:p w14:paraId="016695C1" w14:textId="77777777" w:rsidR="000D4640" w:rsidRPr="00FD5171" w:rsidRDefault="000D4640" w:rsidP="000D4640">
      <w:pPr>
        <w:spacing w:after="0"/>
        <w:rPr>
          <w:rFonts w:cstheme="minorHAnsi"/>
          <w:b/>
          <w:bCs/>
        </w:rPr>
      </w:pPr>
    </w:p>
    <w:p w14:paraId="714950BB" w14:textId="3E83788B" w:rsidR="00742B0C" w:rsidRPr="00FD5171" w:rsidRDefault="00BE660F" w:rsidP="00742B0C">
      <w:pPr>
        <w:spacing w:after="0"/>
        <w:ind w:firstLine="720"/>
        <w:rPr>
          <w:rFonts w:cstheme="minorHAnsi"/>
        </w:rPr>
      </w:pPr>
      <w:r w:rsidRPr="00FD5171">
        <w:rPr>
          <w:rFonts w:cstheme="minorHAnsi"/>
        </w:rPr>
        <w:t>Joseph Bailey was a 25</w:t>
      </w:r>
      <w:r w:rsidR="007C05CD">
        <w:rPr>
          <w:rFonts w:cstheme="minorHAnsi"/>
        </w:rPr>
        <w:t>-</w:t>
      </w:r>
      <w:r w:rsidRPr="00FD5171">
        <w:rPr>
          <w:rFonts w:cstheme="minorHAnsi"/>
        </w:rPr>
        <w:t>year</w:t>
      </w:r>
      <w:r w:rsidR="00D0298A" w:rsidRPr="00FD5171">
        <w:rPr>
          <w:rFonts w:cstheme="minorHAnsi"/>
        </w:rPr>
        <w:t>-</w:t>
      </w:r>
      <w:r w:rsidRPr="00FD5171">
        <w:rPr>
          <w:rFonts w:cstheme="minorHAnsi"/>
        </w:rPr>
        <w:t xml:space="preserve">old </w:t>
      </w:r>
      <w:r w:rsidR="00D0298A" w:rsidRPr="00FD5171">
        <w:rPr>
          <w:rFonts w:cstheme="minorHAnsi"/>
        </w:rPr>
        <w:t>single</w:t>
      </w:r>
      <w:r w:rsidR="000D4640" w:rsidRPr="00FD5171">
        <w:rPr>
          <w:rFonts w:cstheme="minorHAnsi"/>
        </w:rPr>
        <w:t>, African American</w:t>
      </w:r>
      <w:r w:rsidRPr="00FD5171">
        <w:rPr>
          <w:rFonts w:cstheme="minorHAnsi"/>
        </w:rPr>
        <w:t xml:space="preserve"> man who died on April 2</w:t>
      </w:r>
      <w:r w:rsidR="00D0298A" w:rsidRPr="00FD5171">
        <w:rPr>
          <w:rFonts w:cstheme="minorHAnsi"/>
        </w:rPr>
        <w:t>8</w:t>
      </w:r>
      <w:r w:rsidRPr="00FD5171">
        <w:rPr>
          <w:rFonts w:cstheme="minorHAnsi"/>
        </w:rPr>
        <w:t>, 1902 at the Delaware Hospital as a result of a gunshot wound</w:t>
      </w:r>
      <w:r w:rsidR="000D4640" w:rsidRPr="00FD5171">
        <w:rPr>
          <w:rFonts w:cstheme="minorHAnsi"/>
        </w:rPr>
        <w:t xml:space="preserve"> </w:t>
      </w:r>
      <w:r w:rsidR="007232FC" w:rsidRPr="00FD5171">
        <w:rPr>
          <w:rFonts w:cstheme="minorHAnsi"/>
        </w:rPr>
        <w:t>(April 15</w:t>
      </w:r>
      <w:r w:rsidR="007232FC" w:rsidRPr="00FD5171">
        <w:rPr>
          <w:rFonts w:cstheme="minorHAnsi"/>
          <w:vertAlign w:val="superscript"/>
        </w:rPr>
        <w:t>th</w:t>
      </w:r>
      <w:r w:rsidR="007232FC" w:rsidRPr="00FD5171">
        <w:rPr>
          <w:rFonts w:cstheme="minorHAnsi"/>
        </w:rPr>
        <w:t>, Dover)</w:t>
      </w:r>
      <w:r w:rsidRPr="00FD5171">
        <w:rPr>
          <w:rFonts w:cstheme="minorHAnsi"/>
        </w:rPr>
        <w:t xml:space="preserve">.  He was a laborer, originally from Maryland.  He and Edward Holliday (also </w:t>
      </w:r>
      <w:r w:rsidR="000D4640" w:rsidRPr="00FD5171">
        <w:rPr>
          <w:rFonts w:cstheme="minorHAnsi"/>
        </w:rPr>
        <w:t>African American</w:t>
      </w:r>
      <w:r w:rsidRPr="00FD5171">
        <w:rPr>
          <w:rFonts w:cstheme="minorHAnsi"/>
        </w:rPr>
        <w:t>) got into an argument in Dover, Kent County</w:t>
      </w:r>
      <w:r w:rsidR="00742B0C" w:rsidRPr="00FD5171">
        <w:rPr>
          <w:rFonts w:cstheme="minorHAnsi"/>
        </w:rPr>
        <w:t xml:space="preserve">.  The two men </w:t>
      </w:r>
      <w:proofErr w:type="gramStart"/>
      <w:r w:rsidR="00473D85" w:rsidRPr="00FD5171">
        <w:rPr>
          <w:rFonts w:cstheme="minorHAnsi"/>
        </w:rPr>
        <w:t xml:space="preserve">apparently </w:t>
      </w:r>
      <w:r w:rsidR="00742B0C" w:rsidRPr="00FD5171">
        <w:rPr>
          <w:rFonts w:cstheme="minorHAnsi"/>
        </w:rPr>
        <w:t>knew</w:t>
      </w:r>
      <w:proofErr w:type="gramEnd"/>
      <w:r w:rsidR="00742B0C" w:rsidRPr="00FD5171">
        <w:rPr>
          <w:rFonts w:cstheme="minorHAnsi"/>
        </w:rPr>
        <w:t xml:space="preserve"> each other well, and Bailey chanced upon Holliday beating up his (Holliday’s) girlfriend, Emma Harris, on </w:t>
      </w:r>
      <w:r w:rsidR="00F946E8" w:rsidRPr="00FD5171">
        <w:rPr>
          <w:rFonts w:cstheme="minorHAnsi"/>
        </w:rPr>
        <w:t xml:space="preserve">the corner of State and North </w:t>
      </w:r>
      <w:r w:rsidR="00742B0C" w:rsidRPr="00FD5171">
        <w:rPr>
          <w:rFonts w:cstheme="minorHAnsi"/>
        </w:rPr>
        <w:t>street</w:t>
      </w:r>
      <w:r w:rsidR="00F946E8" w:rsidRPr="00FD5171">
        <w:rPr>
          <w:rFonts w:cstheme="minorHAnsi"/>
        </w:rPr>
        <w:t>s</w:t>
      </w:r>
      <w:r w:rsidR="00742B0C" w:rsidRPr="00FD5171">
        <w:rPr>
          <w:rFonts w:cstheme="minorHAnsi"/>
        </w:rPr>
        <w:t xml:space="preserve"> in Dover, Delaware.  Bailey tried to stop Holliday from hitting Harris and the two men got into a shouting match, then</w:t>
      </w:r>
      <w:r w:rsidR="000D4640" w:rsidRPr="00FD5171">
        <w:rPr>
          <w:rFonts w:cstheme="minorHAnsi"/>
        </w:rPr>
        <w:t xml:space="preserve"> exchanged blows</w:t>
      </w:r>
      <w:r w:rsidR="00742B0C" w:rsidRPr="00FD5171">
        <w:rPr>
          <w:rFonts w:cstheme="minorHAnsi"/>
        </w:rPr>
        <w:t>.  Bailey reached down to the ground to get a brick or stone with which to threaten Holliday, and the latter pulled out a handgun and shot Bailey in the hand.  Bailed then turned and ran, and Holliday shot him again in the back, seriously wounding him</w:t>
      </w:r>
      <w:r w:rsidR="00F946E8" w:rsidRPr="00FD5171">
        <w:rPr>
          <w:rFonts w:cstheme="minorHAnsi"/>
        </w:rPr>
        <w:t>.  Holliday</w:t>
      </w:r>
      <w:r w:rsidR="00742B0C" w:rsidRPr="00FD5171">
        <w:rPr>
          <w:rFonts w:cstheme="minorHAnsi"/>
        </w:rPr>
        <w:t xml:space="preserve"> then fled the scene.  Emma Harris </w:t>
      </w:r>
      <w:proofErr w:type="gramStart"/>
      <w:r w:rsidR="00742B0C" w:rsidRPr="00FD5171">
        <w:rPr>
          <w:rFonts w:cstheme="minorHAnsi"/>
        </w:rPr>
        <w:t>was arrested</w:t>
      </w:r>
      <w:proofErr w:type="gramEnd"/>
      <w:r w:rsidR="00742B0C" w:rsidRPr="00FD5171">
        <w:rPr>
          <w:rFonts w:cstheme="minorHAnsi"/>
        </w:rPr>
        <w:t xml:space="preserve"> as being an accessory to the crime.</w:t>
      </w:r>
    </w:p>
    <w:p w14:paraId="4FEAE502" w14:textId="2E48EBF3" w:rsidR="00BE660F" w:rsidRPr="00FD5171" w:rsidRDefault="00742B0C" w:rsidP="000D4640">
      <w:pPr>
        <w:spacing w:after="0"/>
        <w:ind w:firstLine="720"/>
        <w:rPr>
          <w:rFonts w:cstheme="minorHAnsi"/>
        </w:rPr>
      </w:pPr>
      <w:r w:rsidRPr="00FD5171">
        <w:rPr>
          <w:rFonts w:cstheme="minorHAnsi"/>
        </w:rPr>
        <w:t xml:space="preserve">Joseph </w:t>
      </w:r>
      <w:r w:rsidR="000D4640" w:rsidRPr="00FD5171">
        <w:rPr>
          <w:rFonts w:cstheme="minorHAnsi"/>
        </w:rPr>
        <w:t>Bailey</w:t>
      </w:r>
      <w:r w:rsidR="00BE660F" w:rsidRPr="00FD5171">
        <w:rPr>
          <w:rFonts w:cstheme="minorHAnsi"/>
        </w:rPr>
        <w:t xml:space="preserve"> </w:t>
      </w:r>
      <w:proofErr w:type="gramStart"/>
      <w:r w:rsidR="00BE660F" w:rsidRPr="00FD5171">
        <w:rPr>
          <w:rFonts w:cstheme="minorHAnsi"/>
        </w:rPr>
        <w:t>was taken</w:t>
      </w:r>
      <w:proofErr w:type="gramEnd"/>
      <w:r w:rsidR="00BE660F" w:rsidRPr="00FD5171">
        <w:rPr>
          <w:rFonts w:cstheme="minorHAnsi"/>
        </w:rPr>
        <w:t xml:space="preserve"> to Delaware Hospital in Wilmington</w:t>
      </w:r>
      <w:r w:rsidRPr="00FD5171">
        <w:rPr>
          <w:rFonts w:cstheme="minorHAnsi"/>
        </w:rPr>
        <w:t xml:space="preserve">.  At first, it </w:t>
      </w:r>
      <w:proofErr w:type="gramStart"/>
      <w:r w:rsidRPr="00FD5171">
        <w:rPr>
          <w:rFonts w:cstheme="minorHAnsi"/>
        </w:rPr>
        <w:t>was expected</w:t>
      </w:r>
      <w:proofErr w:type="gramEnd"/>
      <w:r w:rsidRPr="00FD5171">
        <w:rPr>
          <w:rFonts w:cstheme="minorHAnsi"/>
        </w:rPr>
        <w:t xml:space="preserve"> he would recover, but despite having surgery, the bullet could not be located and it became apparent that he would die.  He was able to make a dying statement explaining the events that led up to the shooting.</w:t>
      </w:r>
    </w:p>
    <w:p w14:paraId="2B8BC7B9" w14:textId="79AA5B91" w:rsidR="00742B0C" w:rsidRPr="00FD5171" w:rsidRDefault="00742B0C" w:rsidP="000D4640">
      <w:pPr>
        <w:spacing w:after="0"/>
        <w:ind w:firstLine="720"/>
        <w:rPr>
          <w:rFonts w:cstheme="minorHAnsi"/>
        </w:rPr>
      </w:pPr>
      <w:r w:rsidRPr="00FD5171">
        <w:rPr>
          <w:rFonts w:cstheme="minorHAnsi"/>
        </w:rPr>
        <w:t>The police tried to track Holliday, but he had gone to Maryland, and they kept showing up a day or two after he had been in a particular place.  Eventually, they arrested his mother and put her in jail, and when she received a letter from Holliday, they were able to pinpoint his location.</w:t>
      </w:r>
    </w:p>
    <w:p w14:paraId="6831D763" w14:textId="52B881B0" w:rsidR="00830C1C" w:rsidRPr="00FD5171" w:rsidRDefault="0064477F" w:rsidP="000D4640">
      <w:pPr>
        <w:spacing w:after="0"/>
        <w:ind w:firstLine="720"/>
        <w:rPr>
          <w:rFonts w:cstheme="minorHAnsi"/>
        </w:rPr>
      </w:pPr>
      <w:r w:rsidRPr="00FD5171">
        <w:rPr>
          <w:rFonts w:cstheme="minorHAnsi"/>
        </w:rPr>
        <w:t>H</w:t>
      </w:r>
      <w:r w:rsidR="00144DD0" w:rsidRPr="00FD5171">
        <w:rPr>
          <w:rFonts w:cstheme="minorHAnsi"/>
        </w:rPr>
        <w:t>o</w:t>
      </w:r>
      <w:r w:rsidRPr="00FD5171">
        <w:rPr>
          <w:rFonts w:cstheme="minorHAnsi"/>
        </w:rPr>
        <w:t xml:space="preserve">lliday </w:t>
      </w:r>
      <w:proofErr w:type="gramStart"/>
      <w:r w:rsidRPr="00FD5171">
        <w:rPr>
          <w:rFonts w:cstheme="minorHAnsi"/>
        </w:rPr>
        <w:t>was c</w:t>
      </w:r>
      <w:r w:rsidR="00742B0C" w:rsidRPr="00FD5171">
        <w:rPr>
          <w:rFonts w:cstheme="minorHAnsi"/>
        </w:rPr>
        <w:t>aptured</w:t>
      </w:r>
      <w:proofErr w:type="gramEnd"/>
      <w:r w:rsidR="008725CA" w:rsidRPr="00FD5171">
        <w:rPr>
          <w:rFonts w:cstheme="minorHAnsi"/>
        </w:rPr>
        <w:t xml:space="preserve"> on Monday, May 5</w:t>
      </w:r>
      <w:r w:rsidR="008725CA" w:rsidRPr="00FD5171">
        <w:rPr>
          <w:rFonts w:cstheme="minorHAnsi"/>
          <w:vertAlign w:val="superscript"/>
        </w:rPr>
        <w:t>th</w:t>
      </w:r>
      <w:r w:rsidR="008725CA" w:rsidRPr="00FD5171">
        <w:rPr>
          <w:rFonts w:cstheme="minorHAnsi"/>
        </w:rPr>
        <w:t xml:space="preserve">, 1902 in Sparrow’s Point, Maryland.  </w:t>
      </w:r>
      <w:r w:rsidR="00742B0C" w:rsidRPr="00FD5171">
        <w:rPr>
          <w:rFonts w:cstheme="minorHAnsi"/>
        </w:rPr>
        <w:t xml:space="preserve">He </w:t>
      </w:r>
      <w:proofErr w:type="gramStart"/>
      <w:r w:rsidR="00742B0C" w:rsidRPr="00FD5171">
        <w:rPr>
          <w:rFonts w:cstheme="minorHAnsi"/>
        </w:rPr>
        <w:t>was reported</w:t>
      </w:r>
      <w:proofErr w:type="gramEnd"/>
      <w:r w:rsidR="00742B0C" w:rsidRPr="00FD5171">
        <w:rPr>
          <w:rFonts w:cstheme="minorHAnsi"/>
        </w:rPr>
        <w:t xml:space="preserve"> to be very contrite and sorry for his actions, and lamented loudly a</w:t>
      </w:r>
      <w:r w:rsidR="00830C1C" w:rsidRPr="00FD5171">
        <w:rPr>
          <w:rFonts w:cstheme="minorHAnsi"/>
        </w:rPr>
        <w:t>bout</w:t>
      </w:r>
      <w:r w:rsidR="00742B0C" w:rsidRPr="00FD5171">
        <w:rPr>
          <w:rFonts w:cstheme="minorHAnsi"/>
        </w:rPr>
        <w:t xml:space="preserve"> his fate, </w:t>
      </w:r>
      <w:r w:rsidR="007C05CD">
        <w:rPr>
          <w:rFonts w:cstheme="minorHAnsi"/>
        </w:rPr>
        <w:t xml:space="preserve">especially late at night, </w:t>
      </w:r>
      <w:r w:rsidR="00742B0C" w:rsidRPr="00FD5171">
        <w:rPr>
          <w:rFonts w:cstheme="minorHAnsi"/>
        </w:rPr>
        <w:t xml:space="preserve">annoying residents who lived near the </w:t>
      </w:r>
      <w:r w:rsidR="007C05CD">
        <w:rPr>
          <w:rFonts w:cstheme="minorHAnsi"/>
        </w:rPr>
        <w:t>Kent County J</w:t>
      </w:r>
      <w:r w:rsidR="00742B0C" w:rsidRPr="00FD5171">
        <w:rPr>
          <w:rFonts w:cstheme="minorHAnsi"/>
        </w:rPr>
        <w:t xml:space="preserve">ail.  </w:t>
      </w:r>
      <w:r w:rsidR="00C36162" w:rsidRPr="00FD5171">
        <w:rPr>
          <w:rFonts w:cstheme="minorHAnsi"/>
        </w:rPr>
        <w:t xml:space="preserve">He pled not guilty to murder, and early in the trial, a witness for the defense failed to show up.  The court decided to postpone the trial for six months.  Instead of waiting, Holliday pled guilty to manslaughter in November of 1902 and </w:t>
      </w:r>
      <w:proofErr w:type="gramStart"/>
      <w:r w:rsidR="00382550" w:rsidRPr="00FD5171">
        <w:rPr>
          <w:rFonts w:cstheme="minorHAnsi"/>
        </w:rPr>
        <w:t>was sentenced</w:t>
      </w:r>
      <w:proofErr w:type="gramEnd"/>
      <w:r w:rsidR="00382550" w:rsidRPr="00FD5171">
        <w:rPr>
          <w:rFonts w:cstheme="minorHAnsi"/>
        </w:rPr>
        <w:t xml:space="preserve"> to </w:t>
      </w:r>
      <w:r w:rsidR="001A6A75" w:rsidRPr="00FD5171">
        <w:rPr>
          <w:rFonts w:cstheme="minorHAnsi"/>
        </w:rPr>
        <w:t>4</w:t>
      </w:r>
      <w:r w:rsidR="00382550" w:rsidRPr="00FD5171">
        <w:rPr>
          <w:rFonts w:cstheme="minorHAnsi"/>
        </w:rPr>
        <w:t xml:space="preserve"> years in jail</w:t>
      </w:r>
      <w:r w:rsidR="001A6A75" w:rsidRPr="00FD5171">
        <w:rPr>
          <w:rFonts w:cstheme="minorHAnsi"/>
        </w:rPr>
        <w:t xml:space="preserve"> and a fine of $4,000</w:t>
      </w:r>
      <w:r w:rsidR="00382550" w:rsidRPr="00FD5171">
        <w:rPr>
          <w:rFonts w:cstheme="minorHAnsi"/>
        </w:rPr>
        <w:t>.</w:t>
      </w:r>
      <w:r w:rsidR="007C05CD">
        <w:rPr>
          <w:rFonts w:cstheme="minorHAnsi"/>
        </w:rPr>
        <w:t xml:space="preserve">  He served his time and survived until at least 1920, when he disappears from the available records.</w:t>
      </w:r>
    </w:p>
    <w:p w14:paraId="07F68FD6" w14:textId="03A7EAEA" w:rsidR="00473D85" w:rsidRPr="00FD5171" w:rsidRDefault="00830C1C" w:rsidP="000D4640">
      <w:pPr>
        <w:spacing w:after="0"/>
        <w:ind w:firstLine="720"/>
        <w:rPr>
          <w:rFonts w:cstheme="minorHAnsi"/>
        </w:rPr>
      </w:pPr>
      <w:r w:rsidRPr="00FD5171">
        <w:rPr>
          <w:rFonts w:cstheme="minorHAnsi"/>
        </w:rPr>
        <w:t>It was not easy to find information about Joseph Bailey</w:t>
      </w:r>
      <w:r w:rsidR="004958BA" w:rsidRPr="00FD5171">
        <w:rPr>
          <w:rFonts w:cstheme="minorHAnsi"/>
        </w:rPr>
        <w:t>, but both the Bailey and Holliday families were originally from the eastern shore of Maryland, from Queen Anne’s County.  Tracing Joseph Bailey’s family, we find that his parents were Jacob Bailey and Indianna C. Bailey (</w:t>
      </w:r>
      <w:proofErr w:type="gramStart"/>
      <w:r w:rsidR="004958BA" w:rsidRPr="00FD5171">
        <w:rPr>
          <w:rFonts w:cstheme="minorHAnsi"/>
        </w:rPr>
        <w:t>maiden name</w:t>
      </w:r>
      <w:proofErr w:type="gramEnd"/>
      <w:r w:rsidR="004958BA" w:rsidRPr="00FD5171">
        <w:rPr>
          <w:rFonts w:cstheme="minorHAnsi"/>
        </w:rPr>
        <w:t xml:space="preserve"> unknown).  Jacob Bailey, in turn, was the son of James and Susan Bailey, who </w:t>
      </w:r>
      <w:proofErr w:type="gramStart"/>
      <w:r w:rsidR="004958BA" w:rsidRPr="00FD5171">
        <w:rPr>
          <w:rFonts w:cstheme="minorHAnsi"/>
        </w:rPr>
        <w:t>are listed</w:t>
      </w:r>
      <w:proofErr w:type="gramEnd"/>
      <w:r w:rsidR="004958BA" w:rsidRPr="00FD5171">
        <w:rPr>
          <w:rFonts w:cstheme="minorHAnsi"/>
        </w:rPr>
        <w:t xml:space="preserve"> in the 1850 US census of Free Inhabitants of Queen Anne’s County, MD.  In that census record, Jacob was </w:t>
      </w:r>
      <w:proofErr w:type="gramStart"/>
      <w:r w:rsidR="004958BA" w:rsidRPr="00FD5171">
        <w:rPr>
          <w:rFonts w:cstheme="minorHAnsi"/>
        </w:rPr>
        <w:t>4</w:t>
      </w:r>
      <w:proofErr w:type="gramEnd"/>
      <w:r w:rsidR="004958BA" w:rsidRPr="00FD5171">
        <w:rPr>
          <w:rFonts w:cstheme="minorHAnsi"/>
        </w:rPr>
        <w:t xml:space="preserve">.  By the 1870 census, Jacob is listed as being </w:t>
      </w:r>
      <w:proofErr w:type="gramStart"/>
      <w:r w:rsidR="004958BA" w:rsidRPr="00FD5171">
        <w:rPr>
          <w:rFonts w:cstheme="minorHAnsi"/>
        </w:rPr>
        <w:t>25</w:t>
      </w:r>
      <w:proofErr w:type="gramEnd"/>
      <w:r w:rsidR="004958BA" w:rsidRPr="00FD5171">
        <w:rPr>
          <w:rFonts w:cstheme="minorHAnsi"/>
        </w:rPr>
        <w:t xml:space="preserve">, living in Broad Creek, Queen Anne’s County, working as a farm laborer and living in the household of William Connelly (African American, wharf attender).  He was </w:t>
      </w:r>
      <w:proofErr w:type="gramStart"/>
      <w:r w:rsidR="004958BA" w:rsidRPr="00FD5171">
        <w:rPr>
          <w:rFonts w:cstheme="minorHAnsi"/>
        </w:rPr>
        <w:t>apparently already</w:t>
      </w:r>
      <w:proofErr w:type="gramEnd"/>
      <w:r w:rsidR="004958BA" w:rsidRPr="00FD5171">
        <w:rPr>
          <w:rFonts w:cstheme="minorHAnsi"/>
        </w:rPr>
        <w:t xml:space="preserve"> married at that time to Indianna, who was only 16, and who lived in a different household, that of Thomas Stansbury (African American, farm laborer).  The 1880 census </w:t>
      </w:r>
      <w:r w:rsidR="0085595B" w:rsidRPr="00FD5171">
        <w:rPr>
          <w:rFonts w:cstheme="minorHAnsi"/>
        </w:rPr>
        <w:t xml:space="preserve">for Kent Island, </w:t>
      </w:r>
      <w:proofErr w:type="gramStart"/>
      <w:r w:rsidR="0085595B" w:rsidRPr="00FD5171">
        <w:rPr>
          <w:rFonts w:cstheme="minorHAnsi"/>
        </w:rPr>
        <w:t>4</w:t>
      </w:r>
      <w:r w:rsidR="0085595B" w:rsidRPr="00FD5171">
        <w:rPr>
          <w:rFonts w:cstheme="minorHAnsi"/>
          <w:vertAlign w:val="superscript"/>
        </w:rPr>
        <w:t>th</w:t>
      </w:r>
      <w:proofErr w:type="gramEnd"/>
      <w:r w:rsidR="0085595B" w:rsidRPr="00FD5171">
        <w:rPr>
          <w:rFonts w:cstheme="minorHAnsi"/>
        </w:rPr>
        <w:t xml:space="preserve"> election district, Queen Anne’s County, Maryland, </w:t>
      </w:r>
      <w:r w:rsidR="004958BA" w:rsidRPr="00FD5171">
        <w:rPr>
          <w:rFonts w:cstheme="minorHAnsi"/>
        </w:rPr>
        <w:t xml:space="preserve">lists Jacob and Indianna C. Bailey living together with their four children, including Joseph E. Bailey, </w:t>
      </w:r>
      <w:r w:rsidR="00473D85" w:rsidRPr="00FD5171">
        <w:rPr>
          <w:rFonts w:cstheme="minorHAnsi"/>
        </w:rPr>
        <w:t>age 3.</w:t>
      </w:r>
    </w:p>
    <w:p w14:paraId="5879B186" w14:textId="77777777" w:rsidR="0085595B" w:rsidRPr="00FD5171" w:rsidRDefault="00473D85" w:rsidP="000D4640">
      <w:pPr>
        <w:spacing w:after="0"/>
        <w:ind w:firstLine="720"/>
        <w:rPr>
          <w:rFonts w:cstheme="minorHAnsi"/>
        </w:rPr>
      </w:pPr>
      <w:r w:rsidRPr="00FD5171">
        <w:rPr>
          <w:rFonts w:cstheme="minorHAnsi"/>
        </w:rPr>
        <w:t xml:space="preserve">By </w:t>
      </w:r>
      <w:r w:rsidR="0085595B" w:rsidRPr="00FD5171">
        <w:rPr>
          <w:rFonts w:cstheme="minorHAnsi"/>
        </w:rPr>
        <w:t xml:space="preserve">1899, </w:t>
      </w:r>
      <w:r w:rsidRPr="00FD5171">
        <w:rPr>
          <w:rFonts w:cstheme="minorHAnsi"/>
        </w:rPr>
        <w:t>Joseph E. Bailey had moved to Dover, Delaware</w:t>
      </w:r>
      <w:r w:rsidR="0085595B" w:rsidRPr="00FD5171">
        <w:rPr>
          <w:rFonts w:cstheme="minorHAnsi"/>
        </w:rPr>
        <w:t xml:space="preserve">.  In December of 1899, he </w:t>
      </w:r>
      <w:proofErr w:type="gramStart"/>
      <w:r w:rsidR="0085595B" w:rsidRPr="00FD5171">
        <w:rPr>
          <w:rFonts w:cstheme="minorHAnsi"/>
        </w:rPr>
        <w:t>was arrested</w:t>
      </w:r>
      <w:proofErr w:type="gramEnd"/>
      <w:r w:rsidR="0085595B" w:rsidRPr="00FD5171">
        <w:rPr>
          <w:rFonts w:cstheme="minorHAnsi"/>
        </w:rPr>
        <w:t xml:space="preserve"> for gambling in the streets, along with Julius and Edward Holliday.  They were each fined $6 or 30 days in jail.  Only Bailey was able to pay the fine, and the Holiday brothers spent a month in jail.</w:t>
      </w:r>
    </w:p>
    <w:p w14:paraId="51B9B819" w14:textId="45AFB912" w:rsidR="00F946E8" w:rsidRPr="00FD5171" w:rsidRDefault="0085595B" w:rsidP="000D4640">
      <w:pPr>
        <w:spacing w:after="0"/>
        <w:ind w:firstLine="720"/>
        <w:rPr>
          <w:rFonts w:cstheme="minorHAnsi"/>
        </w:rPr>
      </w:pPr>
      <w:r w:rsidRPr="00FD5171">
        <w:rPr>
          <w:rFonts w:cstheme="minorHAnsi"/>
        </w:rPr>
        <w:t>In the 1900 US census, Joseph</w:t>
      </w:r>
      <w:r w:rsidR="00473D85" w:rsidRPr="00FD5171">
        <w:rPr>
          <w:rFonts w:cstheme="minorHAnsi"/>
        </w:rPr>
        <w:t xml:space="preserve"> was </w:t>
      </w:r>
      <w:r w:rsidRPr="00FD5171">
        <w:rPr>
          <w:rFonts w:cstheme="minorHAnsi"/>
        </w:rPr>
        <w:t xml:space="preserve">living as </w:t>
      </w:r>
      <w:r w:rsidR="00473D85" w:rsidRPr="00FD5171">
        <w:rPr>
          <w:rFonts w:cstheme="minorHAnsi"/>
        </w:rPr>
        <w:t>a boarder in the household of Levi Holliday and his wife, Mary B. Holliday</w:t>
      </w:r>
      <w:r w:rsidRPr="00FD5171">
        <w:rPr>
          <w:rFonts w:cstheme="minorHAnsi"/>
        </w:rPr>
        <w:t xml:space="preserve"> (Edward’s parents)</w:t>
      </w:r>
      <w:r w:rsidR="00473D85" w:rsidRPr="00FD5171">
        <w:rPr>
          <w:rFonts w:cstheme="minorHAnsi"/>
        </w:rPr>
        <w:t xml:space="preserve">.  </w:t>
      </w:r>
      <w:r w:rsidR="00F946E8" w:rsidRPr="00FD5171">
        <w:rPr>
          <w:rFonts w:cstheme="minorHAnsi"/>
        </w:rPr>
        <w:t>In the 1900 US census for Dover, Delaware, taken on June 19</w:t>
      </w:r>
      <w:r w:rsidR="00F946E8" w:rsidRPr="00FD5171">
        <w:rPr>
          <w:rFonts w:cstheme="minorHAnsi"/>
          <w:vertAlign w:val="superscript"/>
        </w:rPr>
        <w:t>th</w:t>
      </w:r>
      <w:r w:rsidR="00F946E8" w:rsidRPr="00FD5171">
        <w:rPr>
          <w:rFonts w:cstheme="minorHAnsi"/>
        </w:rPr>
        <w:t xml:space="preserve">, </w:t>
      </w:r>
      <w:r w:rsidR="00473D85" w:rsidRPr="00FD5171">
        <w:rPr>
          <w:rFonts w:cstheme="minorHAnsi"/>
        </w:rPr>
        <w:t>the Holliday</w:t>
      </w:r>
      <w:r w:rsidR="00F946E8" w:rsidRPr="00FD5171">
        <w:rPr>
          <w:rFonts w:cstheme="minorHAnsi"/>
        </w:rPr>
        <w:t xml:space="preserve"> household </w:t>
      </w:r>
      <w:r w:rsidR="00473D85" w:rsidRPr="00FD5171">
        <w:rPr>
          <w:rFonts w:cstheme="minorHAnsi"/>
        </w:rPr>
        <w:t>included</w:t>
      </w:r>
      <w:r w:rsidR="00F946E8" w:rsidRPr="00FD5171">
        <w:rPr>
          <w:rFonts w:cstheme="minorHAnsi"/>
        </w:rPr>
        <w:t>:</w:t>
      </w:r>
    </w:p>
    <w:p w14:paraId="5646A7F5" w14:textId="437F5376" w:rsidR="00F946E8" w:rsidRPr="00FD5171" w:rsidRDefault="00F946E8" w:rsidP="00F946E8">
      <w:pPr>
        <w:pStyle w:val="ListParagraph"/>
        <w:numPr>
          <w:ilvl w:val="0"/>
          <w:numId w:val="1"/>
        </w:numPr>
        <w:spacing w:after="0"/>
        <w:rPr>
          <w:rFonts w:cstheme="minorHAnsi"/>
        </w:rPr>
      </w:pPr>
      <w:r w:rsidRPr="00FD5171">
        <w:rPr>
          <w:rFonts w:cstheme="minorHAnsi"/>
        </w:rPr>
        <w:t>Levi Holliday, 50, African American, boot black</w:t>
      </w:r>
    </w:p>
    <w:p w14:paraId="06B1A5BF" w14:textId="5F6F8789" w:rsidR="00F946E8" w:rsidRPr="00FD5171" w:rsidRDefault="00F946E8" w:rsidP="00F946E8">
      <w:pPr>
        <w:pStyle w:val="ListParagraph"/>
        <w:numPr>
          <w:ilvl w:val="0"/>
          <w:numId w:val="1"/>
        </w:numPr>
        <w:spacing w:after="0"/>
        <w:rPr>
          <w:rFonts w:cstheme="minorHAnsi"/>
        </w:rPr>
      </w:pPr>
      <w:r w:rsidRPr="00FD5171">
        <w:rPr>
          <w:rFonts w:cstheme="minorHAnsi"/>
        </w:rPr>
        <w:t xml:space="preserve">Mary B. Holliday, </w:t>
      </w:r>
      <w:r w:rsidR="00B61598" w:rsidRPr="00FD5171">
        <w:rPr>
          <w:rFonts w:cstheme="minorHAnsi"/>
        </w:rPr>
        <w:t>50, African American, washerwoman</w:t>
      </w:r>
    </w:p>
    <w:p w14:paraId="54AF899B" w14:textId="48E7FA9F" w:rsidR="00B61598" w:rsidRPr="00FD5171" w:rsidRDefault="00473D85" w:rsidP="00F946E8">
      <w:pPr>
        <w:pStyle w:val="ListParagraph"/>
        <w:numPr>
          <w:ilvl w:val="0"/>
          <w:numId w:val="1"/>
        </w:numPr>
        <w:spacing w:after="0"/>
        <w:rPr>
          <w:rFonts w:cstheme="minorHAnsi"/>
        </w:rPr>
      </w:pPr>
      <w:r w:rsidRPr="00FD5171">
        <w:rPr>
          <w:rFonts w:cstheme="minorHAnsi"/>
        </w:rPr>
        <w:lastRenderedPageBreak/>
        <w:t>Joseph E. Bailey, 21, general laborer, lodger</w:t>
      </w:r>
    </w:p>
    <w:p w14:paraId="068686B9" w14:textId="484F709E" w:rsidR="00473D85" w:rsidRPr="00FD5171" w:rsidRDefault="00473D85" w:rsidP="00F946E8">
      <w:pPr>
        <w:pStyle w:val="ListParagraph"/>
        <w:numPr>
          <w:ilvl w:val="0"/>
          <w:numId w:val="1"/>
        </w:numPr>
        <w:spacing w:after="0"/>
        <w:rPr>
          <w:rFonts w:cstheme="minorHAnsi"/>
        </w:rPr>
      </w:pPr>
      <w:r w:rsidRPr="00FD5171">
        <w:rPr>
          <w:rFonts w:cstheme="minorHAnsi"/>
        </w:rPr>
        <w:t>Julia Evans, 23, stepdaughter</w:t>
      </w:r>
    </w:p>
    <w:p w14:paraId="15FE0461" w14:textId="023B1980" w:rsidR="00473D85" w:rsidRPr="00FD5171" w:rsidRDefault="00473D85" w:rsidP="00473D85">
      <w:pPr>
        <w:spacing w:after="0"/>
        <w:rPr>
          <w:rFonts w:cstheme="minorHAnsi"/>
        </w:rPr>
      </w:pPr>
    </w:p>
    <w:p w14:paraId="304DF69A" w14:textId="7105CCC0" w:rsidR="00415FE8" w:rsidRPr="00FD5171" w:rsidRDefault="00415FE8" w:rsidP="00415FE8">
      <w:pPr>
        <w:spacing w:after="0"/>
        <w:ind w:firstLine="360"/>
        <w:rPr>
          <w:rFonts w:cstheme="minorHAnsi"/>
        </w:rPr>
      </w:pPr>
      <w:r w:rsidRPr="00FD5171">
        <w:rPr>
          <w:rFonts w:cstheme="minorHAnsi"/>
        </w:rPr>
        <w:t xml:space="preserve">Thus, in 1902, when Joseph Bailey chanced upon Edward Holliday and Emma Harris on the street in Dover, </w:t>
      </w:r>
      <w:r w:rsidR="005220F9" w:rsidRPr="00FD5171">
        <w:rPr>
          <w:rFonts w:cstheme="minorHAnsi"/>
        </w:rPr>
        <w:t>both</w:t>
      </w:r>
      <w:r w:rsidRPr="00FD5171">
        <w:rPr>
          <w:rFonts w:cstheme="minorHAnsi"/>
        </w:rPr>
        <w:t xml:space="preserve"> men would have known immediately who they were </w:t>
      </w:r>
      <w:r w:rsidR="005220F9" w:rsidRPr="00FD5171">
        <w:rPr>
          <w:rFonts w:cstheme="minorHAnsi"/>
        </w:rPr>
        <w:t>arguing with</w:t>
      </w:r>
      <w:r w:rsidRPr="00FD5171">
        <w:rPr>
          <w:rFonts w:cstheme="minorHAnsi"/>
        </w:rPr>
        <w:t>.</w:t>
      </w:r>
    </w:p>
    <w:p w14:paraId="6F2D76B7" w14:textId="3A74FBF4" w:rsidR="00473D85" w:rsidRPr="00FD5171" w:rsidRDefault="00473D85" w:rsidP="00473D85">
      <w:pPr>
        <w:spacing w:after="0"/>
        <w:ind w:firstLine="360"/>
        <w:rPr>
          <w:rFonts w:cstheme="minorHAnsi"/>
        </w:rPr>
      </w:pPr>
      <w:r w:rsidRPr="00FD5171">
        <w:rPr>
          <w:rFonts w:cstheme="minorHAnsi"/>
        </w:rPr>
        <w:t xml:space="preserve">We know from newspaper accounts that Mary B. Holliday was the mother of Edward Holliday, who shot and killed Joseph Bailey in 1902, and that Julia Evans was Edward’s sister (although she </w:t>
      </w:r>
      <w:proofErr w:type="gramStart"/>
      <w:r w:rsidRPr="00FD5171">
        <w:rPr>
          <w:rFonts w:cstheme="minorHAnsi"/>
        </w:rPr>
        <w:t>is listed</w:t>
      </w:r>
      <w:proofErr w:type="gramEnd"/>
      <w:r w:rsidRPr="00FD5171">
        <w:rPr>
          <w:rFonts w:cstheme="minorHAnsi"/>
        </w:rPr>
        <w:t xml:space="preserve"> as a </w:t>
      </w:r>
      <w:r w:rsidR="00205DEC" w:rsidRPr="00FD5171">
        <w:rPr>
          <w:rFonts w:cstheme="minorHAnsi"/>
        </w:rPr>
        <w:t>stepdaughter</w:t>
      </w:r>
      <w:r w:rsidRPr="00FD5171">
        <w:rPr>
          <w:rFonts w:cstheme="minorHAnsi"/>
        </w:rPr>
        <w:t xml:space="preserve"> to Levi Holliday in 1900).  So clearly the two men knew each other well, and </w:t>
      </w:r>
      <w:proofErr w:type="gramStart"/>
      <w:r w:rsidRPr="00FD5171">
        <w:rPr>
          <w:rFonts w:cstheme="minorHAnsi"/>
        </w:rPr>
        <w:t>most likely, the</w:t>
      </w:r>
      <w:proofErr w:type="gramEnd"/>
      <w:r w:rsidRPr="00FD5171">
        <w:rPr>
          <w:rFonts w:cstheme="minorHAnsi"/>
        </w:rPr>
        <w:t xml:space="preserve"> families knew each other back in Maryland.  It </w:t>
      </w:r>
      <w:proofErr w:type="gramStart"/>
      <w:r w:rsidRPr="00FD5171">
        <w:rPr>
          <w:rFonts w:cstheme="minorHAnsi"/>
        </w:rPr>
        <w:t>isn’t</w:t>
      </w:r>
      <w:proofErr w:type="gramEnd"/>
      <w:r w:rsidRPr="00FD5171">
        <w:rPr>
          <w:rFonts w:cstheme="minorHAnsi"/>
        </w:rPr>
        <w:t xml:space="preserve"> clear where Edward or his brother Julius were living in 1900.</w:t>
      </w:r>
    </w:p>
    <w:p w14:paraId="0D82F48D" w14:textId="06A85B1A" w:rsidR="005E11E4" w:rsidRPr="00FD5171" w:rsidRDefault="00473D85" w:rsidP="00473D85">
      <w:pPr>
        <w:spacing w:after="0"/>
        <w:ind w:firstLine="360"/>
        <w:rPr>
          <w:rFonts w:cstheme="minorHAnsi"/>
        </w:rPr>
      </w:pPr>
      <w:r w:rsidRPr="00FD5171">
        <w:rPr>
          <w:rFonts w:cstheme="minorHAnsi"/>
        </w:rPr>
        <w:t>Other than</w:t>
      </w:r>
      <w:r w:rsidR="00500A8E" w:rsidRPr="00FD5171">
        <w:rPr>
          <w:rFonts w:cstheme="minorHAnsi"/>
        </w:rPr>
        <w:t xml:space="preserve"> his descent from </w:t>
      </w:r>
      <w:proofErr w:type="gramStart"/>
      <w:r w:rsidR="00500A8E" w:rsidRPr="00FD5171">
        <w:rPr>
          <w:rFonts w:cstheme="minorHAnsi"/>
        </w:rPr>
        <w:t>several</w:t>
      </w:r>
      <w:proofErr w:type="gramEnd"/>
      <w:r w:rsidR="00500A8E" w:rsidRPr="00FD5171">
        <w:rPr>
          <w:rFonts w:cstheme="minorHAnsi"/>
        </w:rPr>
        <w:t xml:space="preserve"> generations of free African Americans,</w:t>
      </w:r>
      <w:r w:rsidRPr="00FD5171">
        <w:rPr>
          <w:rFonts w:cstheme="minorHAnsi"/>
        </w:rPr>
        <w:t xml:space="preserve"> his birth and early life in Maryland, and the fact that he lived with Levi and Mary Holliday in Dover in 1900 and was killed by their son Edward</w:t>
      </w:r>
      <w:r w:rsidR="0059754F" w:rsidRPr="00FD5171">
        <w:rPr>
          <w:rFonts w:cstheme="minorHAnsi"/>
        </w:rPr>
        <w:t xml:space="preserve"> in 1902</w:t>
      </w:r>
      <w:r w:rsidR="005E11E4" w:rsidRPr="00FD5171">
        <w:rPr>
          <w:rFonts w:cstheme="minorHAnsi"/>
        </w:rPr>
        <w:t xml:space="preserve"> after trying to intervene in Edward’s abuse of his girlfriend Emma Harris</w:t>
      </w:r>
      <w:r w:rsidRPr="00FD5171">
        <w:rPr>
          <w:rFonts w:cstheme="minorHAnsi"/>
        </w:rPr>
        <w:t>, we know nothing of Joseph Bailey.  He had not married or had children at the time of his death in 1902</w:t>
      </w:r>
      <w:r w:rsidR="006C4548" w:rsidRPr="00FD5171">
        <w:rPr>
          <w:rFonts w:cstheme="minorHAnsi"/>
        </w:rPr>
        <w:t xml:space="preserve"> at the age of </w:t>
      </w:r>
      <w:proofErr w:type="gramStart"/>
      <w:r w:rsidR="006C4548" w:rsidRPr="00FD5171">
        <w:rPr>
          <w:rFonts w:cstheme="minorHAnsi"/>
        </w:rPr>
        <w:t>25</w:t>
      </w:r>
      <w:proofErr w:type="gramEnd"/>
      <w:r w:rsidR="006C4548" w:rsidRPr="00FD5171">
        <w:rPr>
          <w:rFonts w:cstheme="minorHAnsi"/>
        </w:rPr>
        <w:t>.</w:t>
      </w:r>
      <w:r w:rsidR="005E11E4" w:rsidRPr="00FD5171">
        <w:rPr>
          <w:rFonts w:cstheme="minorHAnsi"/>
        </w:rPr>
        <w:t xml:space="preserve">  We can, however, find out a little more about Emma Harris, and </w:t>
      </w:r>
      <w:proofErr w:type="gramStart"/>
      <w:r w:rsidR="005E11E4" w:rsidRPr="00FD5171">
        <w:rPr>
          <w:rFonts w:cstheme="minorHAnsi"/>
        </w:rPr>
        <w:t>a lot</w:t>
      </w:r>
      <w:proofErr w:type="gramEnd"/>
      <w:r w:rsidR="005E11E4" w:rsidRPr="00FD5171">
        <w:rPr>
          <w:rFonts w:cstheme="minorHAnsi"/>
        </w:rPr>
        <w:t xml:space="preserve"> more about the Hollidays.</w:t>
      </w:r>
    </w:p>
    <w:p w14:paraId="283D4939" w14:textId="77777777" w:rsidR="005E11E4" w:rsidRPr="00FD5171" w:rsidRDefault="005E11E4" w:rsidP="00473D85">
      <w:pPr>
        <w:spacing w:after="0"/>
        <w:ind w:firstLine="360"/>
        <w:rPr>
          <w:rFonts w:cstheme="minorHAnsi"/>
        </w:rPr>
      </w:pPr>
    </w:p>
    <w:p w14:paraId="08CAA9B0" w14:textId="4ABD5372" w:rsidR="00473D85" w:rsidRPr="00FD5171" w:rsidRDefault="005E11E4" w:rsidP="00473D85">
      <w:pPr>
        <w:spacing w:after="0"/>
        <w:ind w:firstLine="360"/>
        <w:rPr>
          <w:rFonts w:cstheme="minorHAnsi"/>
        </w:rPr>
      </w:pPr>
      <w:r w:rsidRPr="00FD5171">
        <w:rPr>
          <w:rFonts w:cstheme="minorHAnsi"/>
          <w:u w:val="single"/>
        </w:rPr>
        <w:t>Emma Harris</w:t>
      </w:r>
      <w:r w:rsidRPr="00FD5171">
        <w:rPr>
          <w:rFonts w:cstheme="minorHAnsi"/>
        </w:rPr>
        <w:t xml:space="preserve">.  We </w:t>
      </w:r>
      <w:proofErr w:type="gramStart"/>
      <w:r w:rsidRPr="00FD5171">
        <w:rPr>
          <w:rFonts w:cstheme="minorHAnsi"/>
        </w:rPr>
        <w:t>can’t</w:t>
      </w:r>
      <w:proofErr w:type="gramEnd"/>
      <w:r w:rsidRPr="00FD5171">
        <w:rPr>
          <w:rFonts w:cstheme="minorHAnsi"/>
        </w:rPr>
        <w:t xml:space="preserve"> really say much about Emma Harris.  There </w:t>
      </w:r>
      <w:r w:rsidR="0059754F" w:rsidRPr="00FD5171">
        <w:rPr>
          <w:rFonts w:cstheme="minorHAnsi"/>
        </w:rPr>
        <w:t>we</w:t>
      </w:r>
      <w:r w:rsidRPr="00FD5171">
        <w:rPr>
          <w:rFonts w:cstheme="minorHAnsi"/>
        </w:rPr>
        <w:t xml:space="preserve">re several other African American women named Emma Harris living in both Dover and Wilmington, Delaware at the time, and it </w:t>
      </w:r>
      <w:proofErr w:type="gramStart"/>
      <w:r w:rsidRPr="00FD5171">
        <w:rPr>
          <w:rFonts w:cstheme="minorHAnsi"/>
        </w:rPr>
        <w:t>isn’t</w:t>
      </w:r>
      <w:proofErr w:type="gramEnd"/>
      <w:r w:rsidRPr="00FD5171">
        <w:rPr>
          <w:rFonts w:cstheme="minorHAnsi"/>
        </w:rPr>
        <w:t xml:space="preserve"> possible to confirm if they are the same person as Edward Holliday’s girlfriend</w:t>
      </w:r>
      <w:r w:rsidR="0059754F" w:rsidRPr="00FD5171">
        <w:rPr>
          <w:rFonts w:cstheme="minorHAnsi"/>
        </w:rPr>
        <w:t>,</w:t>
      </w:r>
      <w:r w:rsidRPr="00FD5171">
        <w:rPr>
          <w:rFonts w:cstheme="minorHAnsi"/>
        </w:rPr>
        <w:t xml:space="preserve"> unless the murder is specifically mentioned</w:t>
      </w:r>
      <w:r w:rsidR="0059754F" w:rsidRPr="00FD5171">
        <w:rPr>
          <w:rFonts w:cstheme="minorHAnsi"/>
        </w:rPr>
        <w:t xml:space="preserve"> in connection</w:t>
      </w:r>
      <w:r w:rsidRPr="00FD5171">
        <w:rPr>
          <w:rFonts w:cstheme="minorHAnsi"/>
        </w:rPr>
        <w:t xml:space="preserve">.  However, from </w:t>
      </w:r>
      <w:r w:rsidR="0059754F" w:rsidRPr="00FD5171">
        <w:rPr>
          <w:rFonts w:cstheme="minorHAnsi"/>
        </w:rPr>
        <w:t>one</w:t>
      </w:r>
      <w:r w:rsidRPr="00FD5171">
        <w:rPr>
          <w:rFonts w:cstheme="minorHAnsi"/>
        </w:rPr>
        <w:t xml:space="preserve"> article we do know tha</w:t>
      </w:r>
      <w:r w:rsidR="0059754F" w:rsidRPr="00FD5171">
        <w:rPr>
          <w:rFonts w:cstheme="minorHAnsi"/>
        </w:rPr>
        <w:t xml:space="preserve">t Emma Harris </w:t>
      </w:r>
      <w:proofErr w:type="gramStart"/>
      <w:r w:rsidRPr="00FD5171">
        <w:rPr>
          <w:rFonts w:cstheme="minorHAnsi"/>
        </w:rPr>
        <w:t>was arrested</w:t>
      </w:r>
      <w:proofErr w:type="gramEnd"/>
      <w:r w:rsidRPr="00FD5171">
        <w:rPr>
          <w:rFonts w:cstheme="minorHAnsi"/>
        </w:rPr>
        <w:t xml:space="preserve"> as being an accessory to the crime of Bailey’s death.  She </w:t>
      </w:r>
      <w:proofErr w:type="gramStart"/>
      <w:r w:rsidRPr="00FD5171">
        <w:rPr>
          <w:rFonts w:cstheme="minorHAnsi"/>
        </w:rPr>
        <w:t>was held</w:t>
      </w:r>
      <w:proofErr w:type="gramEnd"/>
      <w:r w:rsidRPr="00FD5171">
        <w:rPr>
          <w:rFonts w:cstheme="minorHAnsi"/>
        </w:rPr>
        <w:t xml:space="preserve"> in jail as a material witness for</w:t>
      </w:r>
      <w:r w:rsidR="002A659B" w:rsidRPr="00FD5171">
        <w:rPr>
          <w:rFonts w:cstheme="minorHAnsi"/>
        </w:rPr>
        <w:t xml:space="preserve"> 6.5</w:t>
      </w:r>
      <w:r w:rsidRPr="00FD5171">
        <w:rPr>
          <w:rFonts w:cstheme="minorHAnsi"/>
        </w:rPr>
        <w:t xml:space="preserve"> months, and granted a sizeable compensation when she was finally released.</w:t>
      </w:r>
      <w:r w:rsidR="003F1583" w:rsidRPr="00FD5171">
        <w:rPr>
          <w:rFonts w:cstheme="minorHAnsi"/>
        </w:rPr>
        <w:t xml:space="preserve">  Here is a transcript of the newspaper article detailing Emma Harris’ release from jail, from the Wilmington </w:t>
      </w:r>
      <w:r w:rsidR="003F1583" w:rsidRPr="00FD5171">
        <w:rPr>
          <w:rFonts w:cstheme="minorHAnsi"/>
          <w:i/>
          <w:iCs/>
        </w:rPr>
        <w:t>Evening Journal</w:t>
      </w:r>
      <w:r w:rsidR="003F1583" w:rsidRPr="00FD5171">
        <w:rPr>
          <w:rFonts w:cstheme="minorHAnsi"/>
        </w:rPr>
        <w:t>, November 18, 1902</w:t>
      </w:r>
      <w:r w:rsidR="002A659B" w:rsidRPr="00FD5171">
        <w:rPr>
          <w:rFonts w:cstheme="minorHAnsi"/>
        </w:rPr>
        <w:t>:</w:t>
      </w:r>
      <w:r w:rsidR="00DF3005" w:rsidRPr="00FD5171">
        <w:rPr>
          <w:rFonts w:cstheme="minorHAnsi"/>
        </w:rPr>
        <w:t xml:space="preserve">  </w:t>
      </w:r>
    </w:p>
    <w:p w14:paraId="3144ADCC" w14:textId="4B97238A" w:rsidR="00DF3005" w:rsidRPr="00FD5171" w:rsidRDefault="00DF3005" w:rsidP="00473D85">
      <w:pPr>
        <w:spacing w:after="0"/>
        <w:ind w:firstLine="360"/>
        <w:rPr>
          <w:rFonts w:cstheme="minorHAnsi"/>
        </w:rPr>
      </w:pPr>
      <w:r w:rsidRPr="00FD5171">
        <w:rPr>
          <w:rFonts w:cstheme="minorHAnsi"/>
        </w:rPr>
        <w:t xml:space="preserve">“This Colored Woman Was Rich.  Had </w:t>
      </w:r>
      <w:proofErr w:type="gramStart"/>
      <w:r w:rsidRPr="00FD5171">
        <w:rPr>
          <w:rFonts w:cstheme="minorHAnsi"/>
        </w:rPr>
        <w:t>Nearly $200</w:t>
      </w:r>
      <w:proofErr w:type="gramEnd"/>
      <w:r w:rsidRPr="00FD5171">
        <w:rPr>
          <w:rFonts w:cstheme="minorHAnsi"/>
        </w:rPr>
        <w:t xml:space="preserve"> as Witness Fees in the Murder Case of Edward Holliday.  Special to the </w:t>
      </w:r>
      <w:r w:rsidRPr="00FD5171">
        <w:rPr>
          <w:rFonts w:cstheme="minorHAnsi"/>
          <w:i/>
          <w:iCs/>
        </w:rPr>
        <w:t>Evening Journal</w:t>
      </w:r>
      <w:r w:rsidRPr="00FD5171">
        <w:rPr>
          <w:rFonts w:cstheme="minorHAnsi"/>
        </w:rPr>
        <w:t xml:space="preserve">, Dover, Nov. 18: The richest </w:t>
      </w:r>
      <w:proofErr w:type="gramStart"/>
      <w:r w:rsidRPr="00FD5171">
        <w:rPr>
          <w:rFonts w:cstheme="minorHAnsi"/>
        </w:rPr>
        <w:t>colored person</w:t>
      </w:r>
      <w:proofErr w:type="gramEnd"/>
      <w:r w:rsidRPr="00FD5171">
        <w:rPr>
          <w:rFonts w:cstheme="minorHAnsi"/>
        </w:rPr>
        <w:t xml:space="preserve"> in town is Emma Harris.  She was the principal witness for the State in the case against Edward Holliday, for the murder of Joseph Bailey.  In order to prevent any tampering with this witness, and to make sure of having her here at the trial, the authorities thought best, on the night after the murder last A</w:t>
      </w:r>
      <w:r w:rsidR="000C7170" w:rsidRPr="00FD5171">
        <w:rPr>
          <w:rFonts w:cstheme="minorHAnsi"/>
        </w:rPr>
        <w:t>p</w:t>
      </w:r>
      <w:r w:rsidRPr="00FD5171">
        <w:rPr>
          <w:rFonts w:cstheme="minorHAnsi"/>
        </w:rPr>
        <w:t xml:space="preserve">ril, to hold her in heavy bail to appear when wanted before the Grand Jury.  </w:t>
      </w:r>
      <w:r w:rsidR="00310E20" w:rsidRPr="00FD5171">
        <w:rPr>
          <w:rFonts w:cstheme="minorHAnsi"/>
        </w:rPr>
        <w:t xml:space="preserve">Meantime,  Holliday had fled the State, and was not located until sometime during the summer.  Early last week the case was postponed for another six months, and it looked as though </w:t>
      </w:r>
      <w:proofErr w:type="gramStart"/>
      <w:r w:rsidR="00310E20" w:rsidRPr="00FD5171">
        <w:rPr>
          <w:rFonts w:cstheme="minorHAnsi"/>
        </w:rPr>
        <w:t>Miss</w:t>
      </w:r>
      <w:proofErr w:type="gramEnd"/>
      <w:r w:rsidR="00310E20" w:rsidRPr="00FD5171">
        <w:rPr>
          <w:rFonts w:cstheme="minorHAnsi"/>
        </w:rPr>
        <w:t xml:space="preserve"> Harris would have to spend a full year in jail.  A plea in the case, however, </w:t>
      </w:r>
      <w:proofErr w:type="gramStart"/>
      <w:r w:rsidR="00310E20" w:rsidRPr="00FD5171">
        <w:rPr>
          <w:rFonts w:cstheme="minorHAnsi"/>
        </w:rPr>
        <w:t>was afterward accepted</w:t>
      </w:r>
      <w:proofErr w:type="gramEnd"/>
      <w:r w:rsidR="00310E20" w:rsidRPr="00FD5171">
        <w:rPr>
          <w:rFonts w:cstheme="minorHAnsi"/>
        </w:rPr>
        <w:t xml:space="preserve"> by the State</w:t>
      </w:r>
      <w:r w:rsidR="000C7170" w:rsidRPr="00FD5171">
        <w:rPr>
          <w:rFonts w:cstheme="minorHAnsi"/>
        </w:rPr>
        <w:t xml:space="preserve"> and, the case over, the clerks began paying off the witnesses.  </w:t>
      </w:r>
      <w:proofErr w:type="gramStart"/>
      <w:r w:rsidR="000C7170" w:rsidRPr="00FD5171">
        <w:rPr>
          <w:rFonts w:cstheme="minorHAnsi"/>
        </w:rPr>
        <w:t>Miss</w:t>
      </w:r>
      <w:proofErr w:type="gramEnd"/>
      <w:r w:rsidR="000C7170" w:rsidRPr="00FD5171">
        <w:rPr>
          <w:rFonts w:cstheme="minorHAnsi"/>
        </w:rPr>
        <w:t xml:space="preserve"> Harris was, of course, released and handed a draft for $195, representing witness fees at $1 per day for every day of her confinement.  The woman did not lose her head, but had a mighty </w:t>
      </w:r>
      <w:proofErr w:type="gramStart"/>
      <w:r w:rsidR="000C7170" w:rsidRPr="00FD5171">
        <w:rPr>
          <w:rFonts w:cstheme="minorHAnsi"/>
        </w:rPr>
        <w:t>good time</w:t>
      </w:r>
      <w:proofErr w:type="gramEnd"/>
      <w:r w:rsidR="000C7170" w:rsidRPr="00FD5171">
        <w:rPr>
          <w:rFonts w:cstheme="minorHAnsi"/>
        </w:rPr>
        <w:t xml:space="preserve"> for a few hours with the cash.  </w:t>
      </w:r>
      <w:r w:rsidR="0065492E" w:rsidRPr="00FD5171">
        <w:rPr>
          <w:rFonts w:cstheme="minorHAnsi"/>
        </w:rPr>
        <w:t xml:space="preserve">She first paid about $50 counsel fees, handed another $40 to a friend to keep for her for a rainy day, and started out with the even hundred.  An admiring friend or two accompanied her, and in the tour of the stores that followed, nothing was too good for her.  The winter’s provisions </w:t>
      </w:r>
      <w:proofErr w:type="gramStart"/>
      <w:r w:rsidR="0065492E" w:rsidRPr="00FD5171">
        <w:rPr>
          <w:rFonts w:cstheme="minorHAnsi"/>
        </w:rPr>
        <w:t>were first looked</w:t>
      </w:r>
      <w:proofErr w:type="gramEnd"/>
      <w:r w:rsidR="0065492E" w:rsidRPr="00FD5171">
        <w:rPr>
          <w:rFonts w:cstheme="minorHAnsi"/>
        </w:rPr>
        <w:t xml:space="preserve"> into, and this store was laid up, then some pretty furniture was purchased, (one) piece at a time.” </w:t>
      </w:r>
    </w:p>
    <w:p w14:paraId="003B3503" w14:textId="7A6D5953" w:rsidR="0085595B" w:rsidRPr="00FD5171" w:rsidRDefault="0085595B" w:rsidP="00473D85">
      <w:pPr>
        <w:spacing w:after="0"/>
        <w:ind w:firstLine="360"/>
        <w:rPr>
          <w:rFonts w:cstheme="minorHAnsi"/>
        </w:rPr>
      </w:pPr>
    </w:p>
    <w:p w14:paraId="1F7784C7" w14:textId="5E22E45F" w:rsidR="007E4D62" w:rsidRPr="00FD5171" w:rsidRDefault="007E4D62" w:rsidP="00473D85">
      <w:pPr>
        <w:spacing w:after="0"/>
        <w:ind w:firstLine="360"/>
        <w:rPr>
          <w:rFonts w:cstheme="minorHAnsi"/>
        </w:rPr>
      </w:pPr>
      <w:r w:rsidRPr="00FD5171">
        <w:rPr>
          <w:rFonts w:cstheme="minorHAnsi"/>
          <w:u w:val="single"/>
        </w:rPr>
        <w:t>Levi Holliday</w:t>
      </w:r>
      <w:r w:rsidR="0085595B" w:rsidRPr="00FD5171">
        <w:rPr>
          <w:rFonts w:cstheme="minorHAnsi"/>
        </w:rPr>
        <w:t xml:space="preserve">.  Like the Baileys, the Holliday were “free blacks,” originally from the Eastern Shore of Maryland, where there had long been a substantial and prosperous community of free </w:t>
      </w:r>
      <w:proofErr w:type="gramStart"/>
      <w:r w:rsidR="0085595B" w:rsidRPr="00FD5171">
        <w:rPr>
          <w:rFonts w:cstheme="minorHAnsi"/>
        </w:rPr>
        <w:t>blacks</w:t>
      </w:r>
      <w:proofErr w:type="gramEnd"/>
      <w:r w:rsidR="007C05CD">
        <w:rPr>
          <w:rFonts w:cstheme="minorHAnsi"/>
        </w:rPr>
        <w:t xml:space="preserve"> in Centreville</w:t>
      </w:r>
      <w:r w:rsidRPr="00FD5171">
        <w:rPr>
          <w:rFonts w:cstheme="minorHAnsi"/>
        </w:rPr>
        <w:t>.</w:t>
      </w:r>
      <w:r w:rsidR="00434AE8" w:rsidRPr="00FD5171">
        <w:rPr>
          <w:rFonts w:cstheme="minorHAnsi"/>
        </w:rPr>
        <w:t xml:space="preserve">  [There were also white folks named Holliday in Centreville</w:t>
      </w:r>
      <w:r w:rsidR="005D30D5" w:rsidRPr="00FD5171">
        <w:rPr>
          <w:rFonts w:cstheme="minorHAnsi"/>
        </w:rPr>
        <w:t xml:space="preserve"> as far back as 1815].</w:t>
      </w:r>
      <w:r w:rsidRPr="00FD5171">
        <w:rPr>
          <w:rFonts w:cstheme="minorHAnsi"/>
        </w:rPr>
        <w:t xml:space="preserve">  We first </w:t>
      </w:r>
      <w:r w:rsidRPr="00FD5171">
        <w:rPr>
          <w:rFonts w:cstheme="minorHAnsi"/>
        </w:rPr>
        <w:lastRenderedPageBreak/>
        <w:t>find Levi Holliday in the 1850 census record of Free Inhabitants of District 3, Queen Anne’s County, Maryland.  His parents were Henry Hollyday, 45, a laborer, and Serena Hollyday, 35.  He had an older brother Louis, 6, and a</w:t>
      </w:r>
      <w:r w:rsidR="0071032C">
        <w:rPr>
          <w:rFonts w:cstheme="minorHAnsi"/>
        </w:rPr>
        <w:t>n older</w:t>
      </w:r>
      <w:r w:rsidRPr="00FD5171">
        <w:rPr>
          <w:rFonts w:cstheme="minorHAnsi"/>
        </w:rPr>
        <w:t xml:space="preserve"> sister Clementine, 3.  Levi </w:t>
      </w:r>
      <w:proofErr w:type="gramStart"/>
      <w:r w:rsidRPr="00FD5171">
        <w:rPr>
          <w:rFonts w:cstheme="minorHAnsi"/>
        </w:rPr>
        <w:t>is listed</w:t>
      </w:r>
      <w:proofErr w:type="gramEnd"/>
      <w:r w:rsidRPr="00FD5171">
        <w:rPr>
          <w:rFonts w:cstheme="minorHAnsi"/>
        </w:rPr>
        <w:t xml:space="preserve"> as being 1 year of age.  Next door are George Hollyday, 11, and Thomas Hollyday, 10, living with another family</w:t>
      </w:r>
      <w:r w:rsidR="0081152B" w:rsidRPr="00FD5171">
        <w:rPr>
          <w:rFonts w:cstheme="minorHAnsi"/>
        </w:rPr>
        <w:t xml:space="preserve">, but </w:t>
      </w:r>
      <w:proofErr w:type="gramStart"/>
      <w:r w:rsidR="0081152B" w:rsidRPr="00FD5171">
        <w:rPr>
          <w:rFonts w:cstheme="minorHAnsi"/>
        </w:rPr>
        <w:t>probably Levi’s</w:t>
      </w:r>
      <w:proofErr w:type="gramEnd"/>
      <w:r w:rsidR="0081152B" w:rsidRPr="00FD5171">
        <w:rPr>
          <w:rFonts w:cstheme="minorHAnsi"/>
        </w:rPr>
        <w:t xml:space="preserve"> older brothers</w:t>
      </w:r>
      <w:r w:rsidR="0071032C">
        <w:rPr>
          <w:rFonts w:cstheme="minorHAnsi"/>
        </w:rPr>
        <w:t xml:space="preserve"> as well</w:t>
      </w:r>
      <w:r w:rsidRPr="00FD5171">
        <w:rPr>
          <w:rFonts w:cstheme="minorHAnsi"/>
        </w:rPr>
        <w:t xml:space="preserve">.  By the 1860 census for the same place, we find Levi Hollyday, age 11, and his brother James, age 7, living with the family of Daniel and Evalina Hopper.  The Hoppers were white, and Daniel was the </w:t>
      </w:r>
      <w:proofErr w:type="gramStart"/>
      <w:r w:rsidRPr="00FD5171">
        <w:rPr>
          <w:rFonts w:cstheme="minorHAnsi"/>
        </w:rPr>
        <w:t>postmaster</w:t>
      </w:r>
      <w:proofErr w:type="gramEnd"/>
      <w:r w:rsidRPr="00FD5171">
        <w:rPr>
          <w:rFonts w:cstheme="minorHAnsi"/>
        </w:rPr>
        <w:t xml:space="preserve"> for Cent</w:t>
      </w:r>
      <w:r w:rsidR="005D30D5" w:rsidRPr="00FD5171">
        <w:rPr>
          <w:rFonts w:cstheme="minorHAnsi"/>
        </w:rPr>
        <w:t>re</w:t>
      </w:r>
      <w:r w:rsidRPr="00FD5171">
        <w:rPr>
          <w:rFonts w:cstheme="minorHAnsi"/>
        </w:rPr>
        <w:t xml:space="preserve">ville, Maryland.  It </w:t>
      </w:r>
      <w:proofErr w:type="gramStart"/>
      <w:r w:rsidRPr="00FD5171">
        <w:rPr>
          <w:rFonts w:cstheme="minorHAnsi"/>
        </w:rPr>
        <w:t>isn’t</w:t>
      </w:r>
      <w:proofErr w:type="gramEnd"/>
      <w:r w:rsidRPr="00FD5171">
        <w:rPr>
          <w:rFonts w:cstheme="minorHAnsi"/>
        </w:rPr>
        <w:t xml:space="preserve"> clear what happened to Levi’s parents.</w:t>
      </w:r>
    </w:p>
    <w:p w14:paraId="5008CFEC" w14:textId="5A3052C5" w:rsidR="0085595B" w:rsidRPr="00FD5171" w:rsidRDefault="007E4D62" w:rsidP="00473D85">
      <w:pPr>
        <w:spacing w:after="0"/>
        <w:ind w:firstLine="360"/>
        <w:rPr>
          <w:rFonts w:cstheme="minorHAnsi"/>
        </w:rPr>
      </w:pPr>
      <w:r w:rsidRPr="00FD5171">
        <w:rPr>
          <w:rFonts w:cstheme="minorHAnsi"/>
        </w:rPr>
        <w:t xml:space="preserve">Levi is missing from the 1880 census, and by 1900 he is living in Dover, Delaware, married to Mary B. Holliday since 1885, along with his </w:t>
      </w:r>
      <w:r w:rsidR="00205DEC" w:rsidRPr="00FD5171">
        <w:rPr>
          <w:rFonts w:cstheme="minorHAnsi"/>
        </w:rPr>
        <w:t>stepdaughter</w:t>
      </w:r>
      <w:r w:rsidRPr="00FD5171">
        <w:rPr>
          <w:rFonts w:cstheme="minorHAnsi"/>
        </w:rPr>
        <w:t xml:space="preserve"> Julia Evans, age 23, and Joseph E. Bailey, 21, a lodger.</w:t>
      </w:r>
      <w:r w:rsidR="00482E53" w:rsidRPr="00FD5171">
        <w:rPr>
          <w:rFonts w:cstheme="minorHAnsi"/>
        </w:rPr>
        <w:t xml:space="preserve">  Mary B. had been married before, to Levin C. Evans.  </w:t>
      </w:r>
      <w:r w:rsidR="009C3FEE" w:rsidRPr="00FD5171">
        <w:rPr>
          <w:rFonts w:cstheme="minorHAnsi"/>
        </w:rPr>
        <w:t xml:space="preserve">It </w:t>
      </w:r>
      <w:proofErr w:type="gramStart"/>
      <w:r w:rsidR="009C3FEE" w:rsidRPr="00FD5171">
        <w:rPr>
          <w:rFonts w:cstheme="minorHAnsi"/>
        </w:rPr>
        <w:t>isn’t</w:t>
      </w:r>
      <w:proofErr w:type="gramEnd"/>
      <w:r w:rsidR="009C3FEE" w:rsidRPr="00FD5171">
        <w:rPr>
          <w:rFonts w:cstheme="minorHAnsi"/>
        </w:rPr>
        <w:t xml:space="preserve"> clear w</w:t>
      </w:r>
      <w:r w:rsidR="005F3986" w:rsidRPr="00FD5171">
        <w:rPr>
          <w:rFonts w:cstheme="minorHAnsi"/>
        </w:rPr>
        <w:t xml:space="preserve">ho Julia’s father was (a man named Evans?) or how Edward and Julia are related, although she is referred to as his sister, and Mary as his mother, in newspaper articles.  </w:t>
      </w:r>
    </w:p>
    <w:p w14:paraId="003F685D" w14:textId="2F3A8F86" w:rsidR="005F3986" w:rsidRPr="00FD5171" w:rsidRDefault="005F3986" w:rsidP="005F3986">
      <w:pPr>
        <w:spacing w:after="0"/>
        <w:ind w:firstLine="360"/>
        <w:rPr>
          <w:rFonts w:cstheme="minorHAnsi"/>
        </w:rPr>
      </w:pPr>
      <w:r w:rsidRPr="00FD5171">
        <w:rPr>
          <w:rFonts w:cstheme="minorHAnsi"/>
        </w:rPr>
        <w:t xml:space="preserve">Levi Holliday turns out to be quite the well-known character, and his life </w:t>
      </w:r>
      <w:proofErr w:type="gramStart"/>
      <w:r w:rsidRPr="00FD5171">
        <w:rPr>
          <w:rFonts w:cstheme="minorHAnsi"/>
        </w:rPr>
        <w:t>is chronicled</w:t>
      </w:r>
      <w:proofErr w:type="gramEnd"/>
      <w:r w:rsidRPr="00FD5171">
        <w:rPr>
          <w:rFonts w:cstheme="minorHAnsi"/>
        </w:rPr>
        <w:t xml:space="preserve"> in several newspaper accounts.  He was for </w:t>
      </w:r>
      <w:proofErr w:type="gramStart"/>
      <w:r w:rsidRPr="00FD5171">
        <w:rPr>
          <w:rFonts w:cstheme="minorHAnsi"/>
        </w:rPr>
        <w:t>many</w:t>
      </w:r>
      <w:proofErr w:type="gramEnd"/>
      <w:r w:rsidRPr="00FD5171">
        <w:rPr>
          <w:rFonts w:cstheme="minorHAnsi"/>
        </w:rPr>
        <w:t xml:space="preserve"> years the resident boot-black of Legislative Hall in Dover, known to many important people in the state government.  A sample of newspaper articles about him are transcribed here, for the light they shine both on his life and on the culture of Delaware and the relationship between </w:t>
      </w:r>
      <w:proofErr w:type="gramStart"/>
      <w:r w:rsidRPr="00FD5171">
        <w:rPr>
          <w:rFonts w:cstheme="minorHAnsi"/>
        </w:rPr>
        <w:t>blacks</w:t>
      </w:r>
      <w:proofErr w:type="gramEnd"/>
      <w:r w:rsidRPr="00FD5171">
        <w:rPr>
          <w:rFonts w:cstheme="minorHAnsi"/>
        </w:rPr>
        <w:t xml:space="preserve"> and white around the turn of the century:</w:t>
      </w:r>
    </w:p>
    <w:p w14:paraId="50251ACA" w14:textId="52C0D84B" w:rsidR="005F3986" w:rsidRPr="00FD5171" w:rsidRDefault="005F3986" w:rsidP="005F3986">
      <w:pPr>
        <w:pStyle w:val="ListParagraph"/>
        <w:numPr>
          <w:ilvl w:val="0"/>
          <w:numId w:val="3"/>
        </w:numPr>
        <w:spacing w:after="0"/>
        <w:rPr>
          <w:rFonts w:cstheme="minorHAnsi"/>
        </w:rPr>
      </w:pPr>
      <w:r w:rsidRPr="00FD5171">
        <w:rPr>
          <w:rFonts w:cstheme="minorHAnsi"/>
        </w:rPr>
        <w:t>1889, Oct 3</w:t>
      </w:r>
      <w:r w:rsidRPr="00FD5171">
        <w:rPr>
          <w:rFonts w:cstheme="minorHAnsi"/>
          <w:vertAlign w:val="superscript"/>
        </w:rPr>
        <w:t>rd</w:t>
      </w:r>
      <w:r w:rsidRPr="00FD5171">
        <w:rPr>
          <w:rFonts w:cstheme="minorHAnsi"/>
        </w:rPr>
        <w:t xml:space="preserve">, </w:t>
      </w:r>
      <w:r w:rsidRPr="00FD5171">
        <w:rPr>
          <w:rFonts w:cstheme="minorHAnsi"/>
          <w:i/>
          <w:iCs/>
        </w:rPr>
        <w:t>Delaware Gazette and State Journal</w:t>
      </w:r>
      <w:r w:rsidRPr="00FD5171">
        <w:rPr>
          <w:rFonts w:cstheme="minorHAnsi"/>
        </w:rPr>
        <w:t>:  “Short Diet in Jail.  Dover Index.</w:t>
      </w:r>
      <w:r w:rsidR="00422088" w:rsidRPr="00FD5171">
        <w:rPr>
          <w:rFonts w:cstheme="minorHAnsi"/>
        </w:rPr>
        <w:t xml:space="preserve">  Levi Holliday </w:t>
      </w:r>
      <w:proofErr w:type="gramStart"/>
      <w:r w:rsidR="00422088" w:rsidRPr="00FD5171">
        <w:rPr>
          <w:rFonts w:cstheme="minorHAnsi"/>
        </w:rPr>
        <w:t>is not particularly struck</w:t>
      </w:r>
      <w:proofErr w:type="gramEnd"/>
      <w:r w:rsidR="00422088" w:rsidRPr="00FD5171">
        <w:rPr>
          <w:rFonts w:cstheme="minorHAnsi"/>
        </w:rPr>
        <w:t xml:space="preserve"> upon the way that things are conducted in New Castle jail.  He says that the home jail is the better one of the two.  </w:t>
      </w:r>
      <w:r w:rsidR="00C73D5E" w:rsidRPr="00FD5171">
        <w:rPr>
          <w:rFonts w:cstheme="minorHAnsi"/>
        </w:rPr>
        <w:t xml:space="preserve">He </w:t>
      </w:r>
      <w:proofErr w:type="gramStart"/>
      <w:r w:rsidR="00C73D5E" w:rsidRPr="00FD5171">
        <w:rPr>
          <w:rFonts w:cstheme="minorHAnsi"/>
        </w:rPr>
        <w:t>doesn’t</w:t>
      </w:r>
      <w:proofErr w:type="gramEnd"/>
      <w:r w:rsidR="00C73D5E" w:rsidRPr="00FD5171">
        <w:rPr>
          <w:rFonts w:cstheme="minorHAnsi"/>
        </w:rPr>
        <w:t xml:space="preserve"> know anything about the Sussex jail, but he will doubtless inspect it the first time the Delaware militia holds its encampment upon the proposed target range at Rehoboth.  Levi says he was in the New Castle jail for 13 days.  He </w:t>
      </w:r>
      <w:proofErr w:type="gramStart"/>
      <w:r w:rsidR="00C73D5E" w:rsidRPr="00FD5171">
        <w:rPr>
          <w:rFonts w:cstheme="minorHAnsi"/>
        </w:rPr>
        <w:t>doesn’t</w:t>
      </w:r>
      <w:proofErr w:type="gramEnd"/>
      <w:r w:rsidR="00C73D5E" w:rsidRPr="00FD5171">
        <w:rPr>
          <w:rFonts w:cstheme="minorHAnsi"/>
        </w:rPr>
        <w:t xml:space="preserve"> want to go there again.</w:t>
      </w:r>
      <w:r w:rsidR="00E45D06" w:rsidRPr="00FD5171">
        <w:rPr>
          <w:rFonts w:cstheme="minorHAnsi"/>
        </w:rPr>
        <w:t xml:space="preserve">  He says he had no bed to sleep on, there were </w:t>
      </w:r>
      <w:proofErr w:type="gramStart"/>
      <w:r w:rsidR="00E45D06" w:rsidRPr="00FD5171">
        <w:rPr>
          <w:rFonts w:cstheme="minorHAnsi"/>
        </w:rPr>
        <w:t>15</w:t>
      </w:r>
      <w:proofErr w:type="gramEnd"/>
      <w:r w:rsidR="00E45D06" w:rsidRPr="00FD5171">
        <w:rPr>
          <w:rFonts w:cstheme="minorHAnsi"/>
        </w:rPr>
        <w:t xml:space="preserve"> persons confined in the cell in which he was quartered and that he was only allowed one loaf of bread, a little bran coffee, ‘wid nuffin in it,’ a little soup in the evening, and the </w:t>
      </w:r>
      <w:r w:rsidR="00205DEC" w:rsidRPr="00FD5171">
        <w:rPr>
          <w:rFonts w:cstheme="minorHAnsi"/>
        </w:rPr>
        <w:t>bed</w:t>
      </w:r>
      <w:r w:rsidR="00205DEC">
        <w:rPr>
          <w:rFonts w:cstheme="minorHAnsi"/>
        </w:rPr>
        <w:t>-</w:t>
      </w:r>
      <w:r w:rsidR="00205DEC" w:rsidRPr="00FD5171">
        <w:rPr>
          <w:rFonts w:cstheme="minorHAnsi"/>
        </w:rPr>
        <w:t>bugs</w:t>
      </w:r>
      <w:r w:rsidR="00E45D06" w:rsidRPr="00FD5171">
        <w:rPr>
          <w:rFonts w:cstheme="minorHAnsi"/>
        </w:rPr>
        <w:t xml:space="preserve"> ate up the scraps at night.  We think that Levi has had a sufficiency of New Castle justice.”</w:t>
      </w:r>
    </w:p>
    <w:p w14:paraId="739B9F67" w14:textId="5BC3CC6D" w:rsidR="00E45D06" w:rsidRPr="00FD5171" w:rsidRDefault="0081152B" w:rsidP="005F3986">
      <w:pPr>
        <w:pStyle w:val="ListParagraph"/>
        <w:numPr>
          <w:ilvl w:val="0"/>
          <w:numId w:val="3"/>
        </w:numPr>
        <w:spacing w:after="0"/>
        <w:rPr>
          <w:rFonts w:cstheme="minorHAnsi"/>
        </w:rPr>
      </w:pPr>
      <w:r w:rsidRPr="00FD5171">
        <w:rPr>
          <w:rFonts w:cstheme="minorHAnsi"/>
        </w:rPr>
        <w:t>1891, July 9</w:t>
      </w:r>
      <w:r w:rsidRPr="00FD5171">
        <w:rPr>
          <w:rFonts w:cstheme="minorHAnsi"/>
          <w:vertAlign w:val="superscript"/>
        </w:rPr>
        <w:t>th</w:t>
      </w:r>
      <w:r w:rsidRPr="00FD5171">
        <w:rPr>
          <w:rFonts w:cstheme="minorHAnsi"/>
        </w:rPr>
        <w:t xml:space="preserve">, </w:t>
      </w:r>
      <w:r w:rsidRPr="00FD5171">
        <w:rPr>
          <w:rFonts w:cstheme="minorHAnsi"/>
          <w:i/>
          <w:iCs/>
        </w:rPr>
        <w:t>Daily Republican</w:t>
      </w:r>
      <w:r w:rsidRPr="00FD5171">
        <w:rPr>
          <w:rFonts w:cstheme="minorHAnsi"/>
        </w:rPr>
        <w:t xml:space="preserve">:  “George Wright, colored, charged with drunkenness, </w:t>
      </w:r>
      <w:proofErr w:type="gramStart"/>
      <w:r w:rsidRPr="00FD5171">
        <w:rPr>
          <w:rFonts w:cstheme="minorHAnsi"/>
        </w:rPr>
        <w:t>was sentenced</w:t>
      </w:r>
      <w:proofErr w:type="gramEnd"/>
      <w:r w:rsidRPr="00FD5171">
        <w:rPr>
          <w:rFonts w:cstheme="minorHAnsi"/>
        </w:rPr>
        <w:t xml:space="preserve"> to pay a fine of $2 and costs, or break stone for ten days.  His companion, Levi Holliday, also colored, </w:t>
      </w:r>
      <w:proofErr w:type="gramStart"/>
      <w:r w:rsidRPr="00FD5171">
        <w:rPr>
          <w:rFonts w:cstheme="minorHAnsi"/>
        </w:rPr>
        <w:t>was charged</w:t>
      </w:r>
      <w:proofErr w:type="gramEnd"/>
      <w:r w:rsidRPr="00FD5171">
        <w:rPr>
          <w:rFonts w:cstheme="minorHAnsi"/>
        </w:rPr>
        <w:t xml:space="preserve"> with being drunk and disorderly and a general nuisance on Front street.  He </w:t>
      </w:r>
      <w:proofErr w:type="gramStart"/>
      <w:r w:rsidRPr="00FD5171">
        <w:rPr>
          <w:rFonts w:cstheme="minorHAnsi"/>
        </w:rPr>
        <w:t>was sentenced</w:t>
      </w:r>
      <w:proofErr w:type="gramEnd"/>
      <w:r w:rsidRPr="00FD5171">
        <w:rPr>
          <w:rFonts w:cstheme="minorHAnsi"/>
        </w:rPr>
        <w:t xml:space="preserve"> to pay a fine of $3 and costs, or be imprisoned at hard labor for 20 days.”</w:t>
      </w:r>
    </w:p>
    <w:p w14:paraId="2789C4A5" w14:textId="02D742B8" w:rsidR="002F4390" w:rsidRPr="00FD5171" w:rsidRDefault="00893A22" w:rsidP="005B45BC">
      <w:pPr>
        <w:pStyle w:val="ListParagraph"/>
        <w:numPr>
          <w:ilvl w:val="0"/>
          <w:numId w:val="3"/>
        </w:numPr>
        <w:spacing w:after="0"/>
        <w:rPr>
          <w:rFonts w:cstheme="minorHAnsi"/>
        </w:rPr>
      </w:pPr>
      <w:r w:rsidRPr="00FD5171">
        <w:rPr>
          <w:rFonts w:cstheme="minorHAnsi"/>
        </w:rPr>
        <w:t>1892, Nov 7</w:t>
      </w:r>
      <w:r w:rsidRPr="00FD5171">
        <w:rPr>
          <w:rFonts w:cstheme="minorHAnsi"/>
          <w:vertAlign w:val="superscript"/>
        </w:rPr>
        <w:t>th</w:t>
      </w:r>
      <w:r w:rsidRPr="00FD5171">
        <w:rPr>
          <w:rFonts w:cstheme="minorHAnsi"/>
        </w:rPr>
        <w:t xml:space="preserve">, </w:t>
      </w:r>
      <w:r w:rsidRPr="00FD5171">
        <w:rPr>
          <w:rFonts w:cstheme="minorHAnsi"/>
          <w:i/>
          <w:iCs/>
        </w:rPr>
        <w:t>Evening Journal</w:t>
      </w:r>
      <w:r w:rsidRPr="00FD5171">
        <w:rPr>
          <w:rFonts w:cstheme="minorHAnsi"/>
        </w:rPr>
        <w:t>:</w:t>
      </w:r>
      <w:r w:rsidR="00627D35" w:rsidRPr="00FD5171">
        <w:rPr>
          <w:rFonts w:cstheme="minorHAnsi"/>
        </w:rPr>
        <w:t xml:space="preserve"> “Beniah Watson In It.  He is Accused of Causing an Illegal Illustration.  United States District Attorney Beniah Watson </w:t>
      </w:r>
      <w:proofErr w:type="gramStart"/>
      <w:r w:rsidR="00627D35" w:rsidRPr="00FD5171">
        <w:rPr>
          <w:rFonts w:cstheme="minorHAnsi"/>
        </w:rPr>
        <w:t>is accused</w:t>
      </w:r>
      <w:proofErr w:type="gramEnd"/>
      <w:r w:rsidR="00627D35" w:rsidRPr="00FD5171">
        <w:rPr>
          <w:rFonts w:cstheme="minorHAnsi"/>
        </w:rPr>
        <w:t xml:space="preserve"> of getting a colored man illegally registered in this city.  The man in question is Levi Holliday, a bootblack, who is a well-known character in Dover, but who has been in Wilmington for </w:t>
      </w:r>
      <w:proofErr w:type="gramStart"/>
      <w:r w:rsidR="00627D35" w:rsidRPr="00FD5171">
        <w:rPr>
          <w:rFonts w:cstheme="minorHAnsi"/>
        </w:rPr>
        <w:t>several</w:t>
      </w:r>
      <w:proofErr w:type="gramEnd"/>
      <w:r w:rsidR="00627D35" w:rsidRPr="00FD5171">
        <w:rPr>
          <w:rFonts w:cstheme="minorHAnsi"/>
        </w:rPr>
        <w:t xml:space="preserve"> days.  He is not on the assessment in either county, but he has </w:t>
      </w:r>
      <w:proofErr w:type="gramStart"/>
      <w:r w:rsidR="00627D35" w:rsidRPr="00FD5171">
        <w:rPr>
          <w:rFonts w:cstheme="minorHAnsi"/>
        </w:rPr>
        <w:t>been furnished</w:t>
      </w:r>
      <w:proofErr w:type="gramEnd"/>
      <w:r w:rsidR="00627D35" w:rsidRPr="00FD5171">
        <w:rPr>
          <w:rFonts w:cstheme="minorHAnsi"/>
        </w:rPr>
        <w:t xml:space="preserve"> with a tax receipt and placed upon the register as a qualified voter in one of the wards in this city.  He </w:t>
      </w:r>
      <w:proofErr w:type="gramStart"/>
      <w:r w:rsidR="00627D35" w:rsidRPr="00FD5171">
        <w:rPr>
          <w:rFonts w:cstheme="minorHAnsi"/>
        </w:rPr>
        <w:t>was seen</w:t>
      </w:r>
      <w:proofErr w:type="gramEnd"/>
      <w:r w:rsidR="00627D35" w:rsidRPr="00FD5171">
        <w:rPr>
          <w:rFonts w:cstheme="minorHAnsi"/>
        </w:rPr>
        <w:t xml:space="preserve"> in Dover yesterday: When asked by responsible Democrats concerning his Wilmington trip he said.  “I wuz registered up dar.”  “Why didn’t you register here!”  “Wuzn’t on de ‘ssessment.”  “Were you on the assessment up there?”  “No, but I knowed I </w:t>
      </w:r>
      <w:proofErr w:type="gramStart"/>
      <w:r w:rsidR="00627D35" w:rsidRPr="00FD5171">
        <w:rPr>
          <w:rFonts w:cstheme="minorHAnsi"/>
        </w:rPr>
        <w:t>couldn’t</w:t>
      </w:r>
      <w:proofErr w:type="gramEnd"/>
      <w:r w:rsidR="00627D35" w:rsidRPr="00FD5171">
        <w:rPr>
          <w:rFonts w:cstheme="minorHAnsi"/>
        </w:rPr>
        <w:t xml:space="preserve"> vote down heah and Mr. Beniah Watson took me to a place in Wilmington and I got a receipt.  Den he took me to anudder place an’ I </w:t>
      </w:r>
      <w:proofErr w:type="gramStart"/>
      <w:r w:rsidR="00627D35" w:rsidRPr="00FD5171">
        <w:rPr>
          <w:rFonts w:cstheme="minorHAnsi"/>
        </w:rPr>
        <w:t>got registered</w:t>
      </w:r>
      <w:proofErr w:type="gramEnd"/>
      <w:r w:rsidR="00627D35" w:rsidRPr="00FD5171">
        <w:rPr>
          <w:rFonts w:cstheme="minorHAnsi"/>
        </w:rPr>
        <w:t xml:space="preserve">.  He tol’ de men I was all right.”  “In what ward are you registered?”  </w:t>
      </w:r>
      <w:r w:rsidR="0005668E" w:rsidRPr="00FD5171">
        <w:rPr>
          <w:rFonts w:cstheme="minorHAnsi"/>
        </w:rPr>
        <w:t xml:space="preserve">“You’se askin’ me too much now; ‘deed you is.  Hit’s a big city an’ dey’ll show me de place.”  If Holliday attempts to cast a ballot in Wilmington tomorrow, he will </w:t>
      </w:r>
      <w:proofErr w:type="gramStart"/>
      <w:r w:rsidR="0005668E" w:rsidRPr="00FD5171">
        <w:rPr>
          <w:rFonts w:cstheme="minorHAnsi"/>
        </w:rPr>
        <w:t>be arrested</w:t>
      </w:r>
      <w:proofErr w:type="gramEnd"/>
      <w:r w:rsidR="0005668E" w:rsidRPr="00FD5171">
        <w:rPr>
          <w:rFonts w:cstheme="minorHAnsi"/>
        </w:rPr>
        <w:t>.”</w:t>
      </w:r>
    </w:p>
    <w:p w14:paraId="1F4FC7F4" w14:textId="54E56136" w:rsidR="005F3986" w:rsidRPr="00FD5171" w:rsidRDefault="007769D7" w:rsidP="005B45BC">
      <w:pPr>
        <w:pStyle w:val="ListParagraph"/>
        <w:numPr>
          <w:ilvl w:val="0"/>
          <w:numId w:val="3"/>
        </w:numPr>
        <w:spacing w:after="0"/>
        <w:rPr>
          <w:rFonts w:cstheme="minorHAnsi"/>
        </w:rPr>
      </w:pPr>
      <w:r w:rsidRPr="00FD5171">
        <w:rPr>
          <w:rFonts w:cstheme="minorHAnsi"/>
        </w:rPr>
        <w:lastRenderedPageBreak/>
        <w:t>1893, Apr 13</w:t>
      </w:r>
      <w:r w:rsidRPr="00FD5171">
        <w:rPr>
          <w:rFonts w:cstheme="minorHAnsi"/>
          <w:vertAlign w:val="superscript"/>
        </w:rPr>
        <w:t>th</w:t>
      </w:r>
      <w:r w:rsidRPr="00FD5171">
        <w:rPr>
          <w:rFonts w:cstheme="minorHAnsi"/>
        </w:rPr>
        <w:t xml:space="preserve">, </w:t>
      </w:r>
      <w:r w:rsidR="002F4390" w:rsidRPr="00FD5171">
        <w:rPr>
          <w:rFonts w:cstheme="minorHAnsi"/>
          <w:i/>
          <w:iCs/>
        </w:rPr>
        <w:t>Morning News</w:t>
      </w:r>
      <w:r w:rsidR="002F4390" w:rsidRPr="00FD5171">
        <w:rPr>
          <w:rFonts w:cstheme="minorHAnsi"/>
        </w:rPr>
        <w:t xml:space="preserve">:  “”Boss, Be Light On Me.”  Levi Holliday Entreats Judge Ball Not to Find (sic) Him Heavily.  “Boss, be light on me this time,” remarked Levi Holliday, colored, last evening when </w:t>
      </w:r>
      <w:proofErr w:type="gramStart"/>
      <w:r w:rsidR="002F4390" w:rsidRPr="00FD5171">
        <w:rPr>
          <w:rFonts w:cstheme="minorHAnsi"/>
        </w:rPr>
        <w:t>arraigned</w:t>
      </w:r>
      <w:proofErr w:type="gramEnd"/>
      <w:r w:rsidR="002F4390" w:rsidRPr="00FD5171">
        <w:rPr>
          <w:rFonts w:cstheme="minorHAnsi"/>
        </w:rPr>
        <w:t xml:space="preserve"> before Judge Ball in the City Court upon the old charge of drunkenness preferred by Officer Massey.  “When did you get out of jail?” asked Judge Ball.  “Last Saturday,” was the reply.  “You told me you were going to your old home in Dover when you got out,” replied his honor.  “Well, boss, it was this way: When I got out I came to town and struck a job cleaning out a bar-room.  </w:t>
      </w:r>
      <w:proofErr w:type="gramStart"/>
      <w:r w:rsidR="002F4390" w:rsidRPr="00FD5171">
        <w:rPr>
          <w:rFonts w:cstheme="minorHAnsi"/>
        </w:rPr>
        <w:t>I guess I</w:t>
      </w:r>
      <w:proofErr w:type="gramEnd"/>
      <w:r w:rsidR="002F4390" w:rsidRPr="00FD5171">
        <w:rPr>
          <w:rFonts w:cstheme="minorHAnsi"/>
        </w:rPr>
        <w:t xml:space="preserve"> got too much and then the cops pulled me.  They have a pick on me, and bring me up to see you.  Boss, be light on me.  </w:t>
      </w:r>
      <w:proofErr w:type="gramStart"/>
      <w:r w:rsidR="002F4390" w:rsidRPr="00FD5171">
        <w:rPr>
          <w:rFonts w:cstheme="minorHAnsi"/>
        </w:rPr>
        <w:t>I’ll</w:t>
      </w:r>
      <w:proofErr w:type="gramEnd"/>
      <w:r w:rsidR="002F4390" w:rsidRPr="00FD5171">
        <w:rPr>
          <w:rFonts w:cstheme="minorHAnsi"/>
        </w:rPr>
        <w:t xml:space="preserve"> go to Dover.”  “Two dollars and costs,” said the judge.   “How </w:t>
      </w:r>
      <w:proofErr w:type="gramStart"/>
      <w:r w:rsidR="002F4390" w:rsidRPr="00FD5171">
        <w:rPr>
          <w:rFonts w:cstheme="minorHAnsi"/>
        </w:rPr>
        <w:t>much</w:t>
      </w:r>
      <w:proofErr w:type="gramEnd"/>
      <w:r w:rsidR="002F4390" w:rsidRPr="00FD5171">
        <w:rPr>
          <w:rFonts w:cstheme="minorHAnsi"/>
        </w:rPr>
        <w:t xml:space="preserve"> will that make</w:t>
      </w:r>
      <w:r w:rsidR="005E06D4" w:rsidRPr="00FD5171">
        <w:rPr>
          <w:rFonts w:cstheme="minorHAnsi"/>
        </w:rPr>
        <w:t>?” remarked Levi as he was led away to a cell.”</w:t>
      </w:r>
    </w:p>
    <w:p w14:paraId="7ECF44EE" w14:textId="7D25341A" w:rsidR="005F3E97" w:rsidRPr="00FD5171" w:rsidRDefault="005F3E97" w:rsidP="005B45BC">
      <w:pPr>
        <w:pStyle w:val="ListParagraph"/>
        <w:numPr>
          <w:ilvl w:val="0"/>
          <w:numId w:val="3"/>
        </w:numPr>
        <w:spacing w:after="0"/>
        <w:rPr>
          <w:rFonts w:cstheme="minorHAnsi"/>
        </w:rPr>
      </w:pPr>
      <w:r w:rsidRPr="00FD5171">
        <w:rPr>
          <w:rFonts w:cstheme="minorHAnsi"/>
        </w:rPr>
        <w:t>1893, June 9</w:t>
      </w:r>
      <w:r w:rsidRPr="00FD5171">
        <w:rPr>
          <w:rFonts w:cstheme="minorHAnsi"/>
          <w:vertAlign w:val="superscript"/>
        </w:rPr>
        <w:t>th</w:t>
      </w:r>
      <w:r w:rsidRPr="00FD5171">
        <w:rPr>
          <w:rFonts w:cstheme="minorHAnsi"/>
        </w:rPr>
        <w:t xml:space="preserve">, </w:t>
      </w:r>
      <w:r w:rsidRPr="00FD5171">
        <w:rPr>
          <w:rFonts w:cstheme="minorHAnsi"/>
          <w:i/>
          <w:iCs/>
        </w:rPr>
        <w:t>Evening Journal</w:t>
      </w:r>
      <w:r w:rsidRPr="00FD5171">
        <w:rPr>
          <w:rFonts w:cstheme="minorHAnsi"/>
        </w:rPr>
        <w:t>:  “Levi Was Out a “Smart” While.  “How long have you been out of jail, Levi?” inquired Judge Ball of Levi Holliday in the Municipal Court this morning.  “Been out right smart while,” replied the veteran bootblack whom Officer Kelleher found drunk at King and Front streets last night.  “Two dollars or forty days,” responded the judge.”</w:t>
      </w:r>
    </w:p>
    <w:p w14:paraId="147B8862" w14:textId="1F153A35" w:rsidR="00A5433E" w:rsidRPr="00FD5171" w:rsidRDefault="000D137B" w:rsidP="005B45BC">
      <w:pPr>
        <w:pStyle w:val="ListParagraph"/>
        <w:numPr>
          <w:ilvl w:val="0"/>
          <w:numId w:val="3"/>
        </w:numPr>
        <w:spacing w:after="0"/>
        <w:rPr>
          <w:rFonts w:cstheme="minorHAnsi"/>
        </w:rPr>
      </w:pPr>
      <w:r w:rsidRPr="00FD5171">
        <w:rPr>
          <w:rFonts w:cstheme="minorHAnsi"/>
        </w:rPr>
        <w:t>1900, July 14</w:t>
      </w:r>
      <w:r w:rsidRPr="00FD5171">
        <w:rPr>
          <w:rFonts w:cstheme="minorHAnsi"/>
          <w:vertAlign w:val="superscript"/>
        </w:rPr>
        <w:t>th</w:t>
      </w:r>
      <w:r w:rsidRPr="00FD5171">
        <w:rPr>
          <w:rFonts w:cstheme="minorHAnsi"/>
        </w:rPr>
        <w:t xml:space="preserve">, </w:t>
      </w:r>
      <w:r w:rsidRPr="00FD5171">
        <w:rPr>
          <w:rFonts w:cstheme="minorHAnsi"/>
          <w:i/>
          <w:iCs/>
        </w:rPr>
        <w:t>Evening Journal</w:t>
      </w:r>
      <w:r w:rsidRPr="00FD5171">
        <w:rPr>
          <w:rFonts w:cstheme="minorHAnsi"/>
        </w:rPr>
        <w:t>:  “State House Boo</w:t>
      </w:r>
      <w:r w:rsidR="003B00DC">
        <w:rPr>
          <w:rFonts w:cstheme="minorHAnsi"/>
        </w:rPr>
        <w:t>t</w:t>
      </w:r>
      <w:r w:rsidRPr="00FD5171">
        <w:rPr>
          <w:rFonts w:cstheme="minorHAnsi"/>
        </w:rPr>
        <w:t>black Dead.  Was One of the Most Eccentric Characters of Dover.  Dover, July 14. – Levi Holliday, col</w:t>
      </w:r>
      <w:r w:rsidR="001E548B" w:rsidRPr="00FD5171">
        <w:rPr>
          <w:rFonts w:cstheme="minorHAnsi"/>
        </w:rPr>
        <w:t>ored, one of the most eccentric characters of Dover, known all over the state as the State House boo</w:t>
      </w:r>
      <w:r w:rsidR="003B00DC">
        <w:rPr>
          <w:rFonts w:cstheme="minorHAnsi"/>
        </w:rPr>
        <w:t>t</w:t>
      </w:r>
      <w:r w:rsidR="001E548B" w:rsidRPr="00FD5171">
        <w:rPr>
          <w:rFonts w:cstheme="minorHAnsi"/>
        </w:rPr>
        <w:t xml:space="preserve">black, died yesterday, after having over exerted himself in the harvest field of Dr. Roe.  Holliday had blackened the boots of every Delaware </w:t>
      </w:r>
      <w:proofErr w:type="gramStart"/>
      <w:r w:rsidR="001E548B" w:rsidRPr="00FD5171">
        <w:rPr>
          <w:rFonts w:cstheme="minorHAnsi"/>
        </w:rPr>
        <w:t>statesman</w:t>
      </w:r>
      <w:proofErr w:type="gramEnd"/>
      <w:r w:rsidR="001E548B" w:rsidRPr="00FD5171">
        <w:rPr>
          <w:rFonts w:cstheme="minorHAnsi"/>
        </w:rPr>
        <w:t xml:space="preserve"> and politician from the days of John M. Clayton and James A. Bayard, and, during legislative sessions, reaped a rich harvest.”  </w:t>
      </w:r>
    </w:p>
    <w:p w14:paraId="383575F1" w14:textId="2F743D6E" w:rsidR="00A3529B" w:rsidRPr="00FD5171" w:rsidRDefault="00A3529B" w:rsidP="005B45BC">
      <w:pPr>
        <w:pStyle w:val="ListParagraph"/>
        <w:numPr>
          <w:ilvl w:val="0"/>
          <w:numId w:val="3"/>
        </w:numPr>
        <w:spacing w:after="0"/>
        <w:rPr>
          <w:rFonts w:cstheme="minorHAnsi"/>
        </w:rPr>
      </w:pPr>
      <w:r w:rsidRPr="00FD5171">
        <w:rPr>
          <w:rFonts w:cstheme="minorHAnsi"/>
        </w:rPr>
        <w:t>1900, July 14</w:t>
      </w:r>
      <w:r w:rsidRPr="00FD5171">
        <w:rPr>
          <w:rFonts w:cstheme="minorHAnsi"/>
          <w:vertAlign w:val="superscript"/>
        </w:rPr>
        <w:t>th</w:t>
      </w:r>
      <w:r w:rsidRPr="00FD5171">
        <w:rPr>
          <w:rFonts w:cstheme="minorHAnsi"/>
        </w:rPr>
        <w:t xml:space="preserve">, </w:t>
      </w:r>
      <w:r w:rsidRPr="00FD5171">
        <w:rPr>
          <w:rFonts w:cstheme="minorHAnsi"/>
          <w:i/>
          <w:iCs/>
        </w:rPr>
        <w:t>The Delawarean</w:t>
      </w:r>
      <w:r w:rsidRPr="00FD5171">
        <w:rPr>
          <w:rFonts w:cstheme="minorHAnsi"/>
        </w:rPr>
        <w:t>:</w:t>
      </w:r>
      <w:r w:rsidR="00A5433E" w:rsidRPr="00FD5171">
        <w:rPr>
          <w:rFonts w:cstheme="minorHAnsi"/>
        </w:rPr>
        <w:t xml:space="preserve">  “Levi Holliday, a well-known colored character, who has for years blacked the boots of hundred of Dover citizens and visitors, is dead.  He went out threshing wheat with a traction engine outfit on Thursday and </w:t>
      </w:r>
      <w:proofErr w:type="gramStart"/>
      <w:r w:rsidR="00A5433E" w:rsidRPr="00FD5171">
        <w:rPr>
          <w:rFonts w:cstheme="minorHAnsi"/>
        </w:rPr>
        <w:t>some of</w:t>
      </w:r>
      <w:proofErr w:type="gramEnd"/>
      <w:r w:rsidR="00A5433E" w:rsidRPr="00FD5171">
        <w:rPr>
          <w:rFonts w:cstheme="minorHAnsi"/>
        </w:rPr>
        <w:t xml:space="preserve"> the men tried to outdo each other at fast and furious work.  Levi came home in the evening overheated and “turned in” on the floor to sleep, but his sleep became that from which there is no earthly awakening, for he </w:t>
      </w:r>
      <w:proofErr w:type="gramStart"/>
      <w:r w:rsidR="00A5433E" w:rsidRPr="00FD5171">
        <w:rPr>
          <w:rFonts w:cstheme="minorHAnsi"/>
        </w:rPr>
        <w:t>was found</w:t>
      </w:r>
      <w:proofErr w:type="gramEnd"/>
      <w:r w:rsidR="00A5433E" w:rsidRPr="00FD5171">
        <w:rPr>
          <w:rFonts w:cstheme="minorHAnsi"/>
        </w:rPr>
        <w:t xml:space="preserve"> dead yesterday morning.  Holliday reaped a rich harvest in his business during Legislative and campaign seasons.”</w:t>
      </w:r>
    </w:p>
    <w:p w14:paraId="09171732" w14:textId="53BEB412" w:rsidR="005F3986" w:rsidRPr="00FD5171" w:rsidRDefault="00434AE8" w:rsidP="005F3986">
      <w:pPr>
        <w:pStyle w:val="ListParagraph"/>
        <w:numPr>
          <w:ilvl w:val="0"/>
          <w:numId w:val="3"/>
        </w:numPr>
        <w:spacing w:after="0"/>
        <w:rPr>
          <w:rFonts w:cstheme="minorHAnsi"/>
        </w:rPr>
      </w:pPr>
      <w:r w:rsidRPr="00FD5171">
        <w:rPr>
          <w:rFonts w:cstheme="minorHAnsi"/>
        </w:rPr>
        <w:t>1900, July 19</w:t>
      </w:r>
      <w:r w:rsidRPr="00FD5171">
        <w:rPr>
          <w:rFonts w:cstheme="minorHAnsi"/>
          <w:vertAlign w:val="superscript"/>
        </w:rPr>
        <w:t>th</w:t>
      </w:r>
      <w:r w:rsidRPr="00FD5171">
        <w:rPr>
          <w:rFonts w:cstheme="minorHAnsi"/>
        </w:rPr>
        <w:t xml:space="preserve">, </w:t>
      </w:r>
      <w:proofErr w:type="gramStart"/>
      <w:r w:rsidRPr="00FD5171">
        <w:rPr>
          <w:rFonts w:cstheme="minorHAnsi"/>
        </w:rPr>
        <w:t>several</w:t>
      </w:r>
      <w:proofErr w:type="gramEnd"/>
      <w:r w:rsidRPr="00FD5171">
        <w:rPr>
          <w:rFonts w:cstheme="minorHAnsi"/>
        </w:rPr>
        <w:t xml:space="preserve"> Wilmington newspapers: Several newspapers reported that Levi had died of “cholera morbus” – acute gastroenteritis – after an illness of two days</w:t>
      </w:r>
      <w:r w:rsidR="005D30D5" w:rsidRPr="00FD5171">
        <w:rPr>
          <w:rFonts w:cstheme="minorHAnsi"/>
        </w:rPr>
        <w:t xml:space="preserve">.  His COD cites dilation of the heart as the official cause of death.  Despite his renown, I could find no record of where Levi Holliday </w:t>
      </w:r>
      <w:proofErr w:type="gramStart"/>
      <w:r w:rsidR="005D30D5" w:rsidRPr="00FD5171">
        <w:rPr>
          <w:rFonts w:cstheme="minorHAnsi"/>
        </w:rPr>
        <w:t>was buried</w:t>
      </w:r>
      <w:proofErr w:type="gramEnd"/>
      <w:r w:rsidR="005D30D5" w:rsidRPr="00FD5171">
        <w:rPr>
          <w:rFonts w:cstheme="minorHAnsi"/>
        </w:rPr>
        <w:t xml:space="preserve">.  Note that Levi died just </w:t>
      </w:r>
      <w:proofErr w:type="gramStart"/>
      <w:r w:rsidR="005D30D5" w:rsidRPr="00FD5171">
        <w:rPr>
          <w:rFonts w:cstheme="minorHAnsi"/>
        </w:rPr>
        <w:t>a few</w:t>
      </w:r>
      <w:proofErr w:type="gramEnd"/>
      <w:r w:rsidR="005D30D5" w:rsidRPr="00FD5171">
        <w:rPr>
          <w:rFonts w:cstheme="minorHAnsi"/>
        </w:rPr>
        <w:t xml:space="preserve"> weeks after the recording of the census in 1900.</w:t>
      </w:r>
    </w:p>
    <w:p w14:paraId="0134581E" w14:textId="77777777" w:rsidR="005F3986" w:rsidRPr="00FD5171" w:rsidRDefault="005F3986" w:rsidP="005F3986">
      <w:pPr>
        <w:spacing w:after="0"/>
        <w:ind w:firstLine="360"/>
        <w:rPr>
          <w:rFonts w:cstheme="minorHAnsi"/>
        </w:rPr>
      </w:pPr>
    </w:p>
    <w:p w14:paraId="5793A175" w14:textId="77777777" w:rsidR="00C36162" w:rsidRPr="00FD5171" w:rsidRDefault="00C36162" w:rsidP="005D30D5">
      <w:pPr>
        <w:spacing w:after="0"/>
        <w:ind w:firstLine="360"/>
        <w:rPr>
          <w:rFonts w:cstheme="minorHAnsi"/>
          <w:u w:val="single"/>
        </w:rPr>
      </w:pPr>
    </w:p>
    <w:p w14:paraId="55A5E5B6" w14:textId="344FAD5C" w:rsidR="00C36162" w:rsidRPr="00FD5171" w:rsidRDefault="005D30D5" w:rsidP="00C36162">
      <w:pPr>
        <w:spacing w:after="0"/>
        <w:ind w:firstLine="360"/>
        <w:rPr>
          <w:rFonts w:cstheme="minorHAnsi"/>
        </w:rPr>
      </w:pPr>
      <w:r w:rsidRPr="00FD5171">
        <w:rPr>
          <w:rFonts w:cstheme="minorHAnsi"/>
          <w:u w:val="single"/>
        </w:rPr>
        <w:t>Edward Holliday</w:t>
      </w:r>
      <w:r w:rsidRPr="00FD5171">
        <w:rPr>
          <w:rFonts w:cstheme="minorHAnsi"/>
        </w:rPr>
        <w:t xml:space="preserve">.  I </w:t>
      </w:r>
      <w:proofErr w:type="gramStart"/>
      <w:r w:rsidRPr="00FD5171">
        <w:rPr>
          <w:rFonts w:cstheme="minorHAnsi"/>
        </w:rPr>
        <w:t>couldn’t</w:t>
      </w:r>
      <w:proofErr w:type="gramEnd"/>
      <w:r w:rsidRPr="00FD5171">
        <w:rPr>
          <w:rFonts w:cstheme="minorHAnsi"/>
        </w:rPr>
        <w:t xml:space="preserve"> find Edward Holliday of Dover in any of the census or other official records, but the newspaper stories about the death of Joseph Bailey and subsequent events make it clear that he was related to Mary B. Holliday (reported to be his mother) and to Julia Evans (reported to be his sister).  </w:t>
      </w:r>
      <w:proofErr w:type="gramStart"/>
      <w:r w:rsidRPr="00FD5171">
        <w:rPr>
          <w:rFonts w:cstheme="minorHAnsi"/>
        </w:rPr>
        <w:t>Most likely, he</w:t>
      </w:r>
      <w:proofErr w:type="gramEnd"/>
      <w:r w:rsidRPr="00FD5171">
        <w:rPr>
          <w:rFonts w:cstheme="minorHAnsi"/>
        </w:rPr>
        <w:t xml:space="preserve"> was well-acquainted with Joseph Bailey, who lived with </w:t>
      </w:r>
      <w:r w:rsidR="00B92972" w:rsidRPr="00FD5171">
        <w:rPr>
          <w:rFonts w:cstheme="minorHAnsi"/>
        </w:rPr>
        <w:t xml:space="preserve">Levi and Mary Holliday and Julia Evans in 1900. </w:t>
      </w:r>
      <w:r w:rsidR="00382550" w:rsidRPr="00FD5171">
        <w:rPr>
          <w:rFonts w:cstheme="minorHAnsi"/>
        </w:rPr>
        <w:t xml:space="preserve"> After his arrest and return to Dover, he wept and lamented loudly about his regret for the shooting.  One story from this time says: “Holliday prays for forgiveness for his foul deed, and while not feigning insanity, acts like a crazed man, especially at night.  Holliday was a well-known colored sport and a professional cake-walker.”  </w:t>
      </w:r>
      <w:r w:rsidR="00C36162" w:rsidRPr="00FD5171">
        <w:rPr>
          <w:rFonts w:cstheme="minorHAnsi"/>
          <w:i/>
          <w:iCs/>
        </w:rPr>
        <w:t>Morning News</w:t>
      </w:r>
      <w:r w:rsidR="00C36162" w:rsidRPr="00FD5171">
        <w:rPr>
          <w:rFonts w:cstheme="minorHAnsi"/>
        </w:rPr>
        <w:t>, July 17, 1902.</w:t>
      </w:r>
    </w:p>
    <w:p w14:paraId="2C02F6E2" w14:textId="04C3500C" w:rsidR="00382550" w:rsidRPr="00FD5171" w:rsidRDefault="00C36162" w:rsidP="00382550">
      <w:pPr>
        <w:spacing w:after="0"/>
        <w:rPr>
          <w:rFonts w:cstheme="minorHAnsi"/>
        </w:rPr>
      </w:pPr>
      <w:r w:rsidRPr="00FD5171">
        <w:rPr>
          <w:rFonts w:cstheme="minorHAnsi"/>
        </w:rPr>
        <w:tab/>
        <w:t xml:space="preserve">In 2022, I consulted with Dr. Louis Moore of the Department of History at Grand Valley State University, who researches the history of African American men, and is the author of </w:t>
      </w:r>
      <w:r w:rsidR="00382550" w:rsidRPr="00FD5171">
        <w:rPr>
          <w:rFonts w:cstheme="minorHAnsi"/>
          <w:u w:val="single"/>
        </w:rPr>
        <w:t>I Fight for a Living: Boxing and the Battle for Black Manhood 1880-1915 2017</w:t>
      </w:r>
      <w:r w:rsidRPr="00FD5171">
        <w:rPr>
          <w:rFonts w:cstheme="minorHAnsi"/>
        </w:rPr>
        <w:t xml:space="preserve">.  He explained that the phrase “colored sport” might have meant that Edward Holliday was specifically a boxer, or it could more generally have meant that he </w:t>
      </w:r>
      <w:proofErr w:type="gramStart"/>
      <w:r w:rsidRPr="00FD5171">
        <w:rPr>
          <w:rFonts w:cstheme="minorHAnsi"/>
        </w:rPr>
        <w:t>was involved in</w:t>
      </w:r>
      <w:proofErr w:type="gramEnd"/>
      <w:r w:rsidRPr="00FD5171">
        <w:rPr>
          <w:rFonts w:cstheme="minorHAnsi"/>
        </w:rPr>
        <w:t xml:space="preserve"> sports exhibitions of various kinds, or was known to gamble and visit betting </w:t>
      </w:r>
      <w:r w:rsidRPr="00FD5171">
        <w:rPr>
          <w:rFonts w:cstheme="minorHAnsi"/>
        </w:rPr>
        <w:lastRenderedPageBreak/>
        <w:t xml:space="preserve">clubs.  As for being a “professional cake-walker,” cake-walking was an African American entertainment have a cake as prize for the most accomplished steps and figures in walking.  It </w:t>
      </w:r>
      <w:proofErr w:type="gramStart"/>
      <w:r w:rsidRPr="00FD5171">
        <w:rPr>
          <w:rFonts w:cstheme="minorHAnsi"/>
        </w:rPr>
        <w:t>apparently developed</w:t>
      </w:r>
      <w:proofErr w:type="gramEnd"/>
      <w:r w:rsidRPr="00FD5171">
        <w:rPr>
          <w:rFonts w:cstheme="minorHAnsi"/>
        </w:rPr>
        <w:t xml:space="preserve"> during slavery as a way for slaves to mock their owner’s style of dancing.  The Wikipedia entry for Cakewalk includes an amazing video of people performing th</w:t>
      </w:r>
      <w:r w:rsidR="00282041">
        <w:rPr>
          <w:rFonts w:cstheme="minorHAnsi"/>
        </w:rPr>
        <w:t>is</w:t>
      </w:r>
      <w:r w:rsidRPr="00FD5171">
        <w:rPr>
          <w:rFonts w:cstheme="minorHAnsi"/>
        </w:rPr>
        <w:t xml:space="preserve"> strutting style of dance: </w:t>
      </w:r>
    </w:p>
    <w:p w14:paraId="08C60B4E" w14:textId="1A9998A3" w:rsidR="00382550" w:rsidRPr="00FD5171" w:rsidRDefault="00C36162" w:rsidP="00382550">
      <w:pPr>
        <w:spacing w:after="0"/>
        <w:rPr>
          <w:rFonts w:cstheme="minorHAnsi"/>
        </w:rPr>
      </w:pPr>
      <w:hyperlink r:id="rId8" w:history="1">
        <w:r w:rsidRPr="00FD5171">
          <w:rPr>
            <w:rStyle w:val="Hyperlink"/>
            <w:rFonts w:cstheme="minorHAnsi"/>
          </w:rPr>
          <w:t>https://en.wikipedia.org/wiki/Cakewalk</w:t>
        </w:r>
      </w:hyperlink>
      <w:r w:rsidRPr="00FD5171">
        <w:rPr>
          <w:rFonts w:cstheme="minorHAnsi"/>
        </w:rPr>
        <w:t>.</w:t>
      </w:r>
    </w:p>
    <w:p w14:paraId="07FA598E" w14:textId="77777777" w:rsidR="00382550" w:rsidRPr="00FD5171" w:rsidRDefault="00382550" w:rsidP="005D30D5">
      <w:pPr>
        <w:spacing w:after="0"/>
        <w:ind w:firstLine="360"/>
        <w:rPr>
          <w:rFonts w:cstheme="minorHAnsi"/>
        </w:rPr>
      </w:pPr>
    </w:p>
    <w:p w14:paraId="205CC3B3" w14:textId="5E2DB16B" w:rsidR="002B7958" w:rsidRDefault="002B7958" w:rsidP="005D30D5">
      <w:pPr>
        <w:spacing w:after="0"/>
        <w:ind w:firstLine="360"/>
        <w:rPr>
          <w:rFonts w:cstheme="minorHAnsi"/>
        </w:rPr>
      </w:pPr>
      <w:r>
        <w:rPr>
          <w:rFonts w:cstheme="minorHAnsi"/>
        </w:rPr>
        <w:t xml:space="preserve">After </w:t>
      </w:r>
      <w:r w:rsidR="00282041">
        <w:rPr>
          <w:rFonts w:cstheme="minorHAnsi"/>
        </w:rPr>
        <w:t>serving his sentence for manslaughter in the death of Joseph Bailey</w:t>
      </w:r>
      <w:r>
        <w:rPr>
          <w:rFonts w:cstheme="minorHAnsi"/>
        </w:rPr>
        <w:t>, Edward Holliday continued to occasionally get into trouble with the law</w:t>
      </w:r>
      <w:r w:rsidR="00282041">
        <w:rPr>
          <w:rFonts w:cstheme="minorHAnsi"/>
        </w:rPr>
        <w:t>:</w:t>
      </w:r>
      <w:r>
        <w:rPr>
          <w:rFonts w:cstheme="minorHAnsi"/>
        </w:rPr>
        <w:t xml:space="preserve"> </w:t>
      </w:r>
    </w:p>
    <w:p w14:paraId="144E6AB0" w14:textId="35C49C01" w:rsidR="00382550" w:rsidRDefault="002B7958" w:rsidP="002B7958">
      <w:pPr>
        <w:pStyle w:val="ListParagraph"/>
        <w:numPr>
          <w:ilvl w:val="0"/>
          <w:numId w:val="4"/>
        </w:numPr>
        <w:spacing w:after="0"/>
        <w:rPr>
          <w:rFonts w:cstheme="minorHAnsi"/>
        </w:rPr>
      </w:pPr>
      <w:r>
        <w:rPr>
          <w:rFonts w:cstheme="minorHAnsi"/>
        </w:rPr>
        <w:t>1911, July 3</w:t>
      </w:r>
      <w:r w:rsidRPr="002B7958">
        <w:rPr>
          <w:rFonts w:cstheme="minorHAnsi"/>
          <w:vertAlign w:val="superscript"/>
        </w:rPr>
        <w:t>rd</w:t>
      </w:r>
      <w:r>
        <w:rPr>
          <w:rFonts w:cstheme="minorHAnsi"/>
        </w:rPr>
        <w:t xml:space="preserve">, </w:t>
      </w:r>
      <w:r w:rsidRPr="002B7958">
        <w:rPr>
          <w:rFonts w:cstheme="minorHAnsi"/>
          <w:i/>
          <w:iCs/>
        </w:rPr>
        <w:t>Evening Journal</w:t>
      </w:r>
      <w:r w:rsidR="00031503">
        <w:rPr>
          <w:rFonts w:cstheme="minorHAnsi"/>
        </w:rPr>
        <w:t xml:space="preserve">: “As a result of investigations by the Anti-Saloon League warrants were issued against . . . . . and Edward Holliday today charged with selling liquor in Prohibition territory. . . . Fisher, Vincent, and Holliday escaped to cyclone cellars and </w:t>
      </w:r>
      <w:proofErr w:type="gramStart"/>
      <w:r w:rsidR="00031503">
        <w:rPr>
          <w:rFonts w:cstheme="minorHAnsi"/>
        </w:rPr>
        <w:t>are not yet apprehended</w:t>
      </w:r>
      <w:proofErr w:type="gramEnd"/>
      <w:r w:rsidR="00031503">
        <w:rPr>
          <w:rFonts w:cstheme="minorHAnsi"/>
        </w:rPr>
        <w:t>, but the Grand Jury has all the cases.”</w:t>
      </w:r>
    </w:p>
    <w:p w14:paraId="52A19726" w14:textId="7EE6B167" w:rsidR="00031503" w:rsidRDefault="00031503" w:rsidP="002B7958">
      <w:pPr>
        <w:pStyle w:val="ListParagraph"/>
        <w:numPr>
          <w:ilvl w:val="0"/>
          <w:numId w:val="4"/>
        </w:numPr>
        <w:spacing w:after="0"/>
        <w:rPr>
          <w:rFonts w:cstheme="minorHAnsi"/>
        </w:rPr>
      </w:pPr>
      <w:r>
        <w:rPr>
          <w:rFonts w:cstheme="minorHAnsi"/>
        </w:rPr>
        <w:t>1911, Oct 16</w:t>
      </w:r>
      <w:r w:rsidRPr="00031503">
        <w:rPr>
          <w:rFonts w:cstheme="minorHAnsi"/>
          <w:vertAlign w:val="superscript"/>
        </w:rPr>
        <w:t>th</w:t>
      </w:r>
      <w:r>
        <w:rPr>
          <w:rFonts w:cstheme="minorHAnsi"/>
        </w:rPr>
        <w:t xml:space="preserve">, </w:t>
      </w:r>
      <w:r>
        <w:rPr>
          <w:rFonts w:cstheme="minorHAnsi"/>
          <w:i/>
          <w:iCs/>
        </w:rPr>
        <w:t>Evening Journal</w:t>
      </w:r>
      <w:r>
        <w:rPr>
          <w:rFonts w:cstheme="minorHAnsi"/>
        </w:rPr>
        <w:t xml:space="preserve">: Edward Holliday </w:t>
      </w:r>
      <w:proofErr w:type="gramStart"/>
      <w:r>
        <w:rPr>
          <w:rFonts w:cstheme="minorHAnsi"/>
        </w:rPr>
        <w:t>was again arrested</w:t>
      </w:r>
      <w:proofErr w:type="gramEnd"/>
      <w:r>
        <w:rPr>
          <w:rFonts w:cstheme="minorHAnsi"/>
        </w:rPr>
        <w:t xml:space="preserve"> in a raid on speak-easies in Dover.  Two days later, he </w:t>
      </w:r>
      <w:proofErr w:type="gramStart"/>
      <w:r>
        <w:rPr>
          <w:rFonts w:cstheme="minorHAnsi"/>
        </w:rPr>
        <w:t>was acquitted</w:t>
      </w:r>
      <w:proofErr w:type="gramEnd"/>
      <w:r>
        <w:rPr>
          <w:rFonts w:cstheme="minorHAnsi"/>
        </w:rPr>
        <w:t xml:space="preserve"> of the charges of selling liquor.</w:t>
      </w:r>
    </w:p>
    <w:p w14:paraId="7330AD1B" w14:textId="643F78D5" w:rsidR="00031503" w:rsidRDefault="00031503" w:rsidP="002B7958">
      <w:pPr>
        <w:pStyle w:val="ListParagraph"/>
        <w:numPr>
          <w:ilvl w:val="0"/>
          <w:numId w:val="4"/>
        </w:numPr>
        <w:spacing w:after="0"/>
        <w:rPr>
          <w:rFonts w:cstheme="minorHAnsi"/>
        </w:rPr>
      </w:pPr>
      <w:r>
        <w:rPr>
          <w:rFonts w:cstheme="minorHAnsi"/>
        </w:rPr>
        <w:t>1912, Feb 27</w:t>
      </w:r>
      <w:r w:rsidRPr="00031503">
        <w:rPr>
          <w:rFonts w:cstheme="minorHAnsi"/>
          <w:vertAlign w:val="superscript"/>
        </w:rPr>
        <w:t>th</w:t>
      </w:r>
      <w:r>
        <w:rPr>
          <w:rFonts w:cstheme="minorHAnsi"/>
        </w:rPr>
        <w:t xml:space="preserve">, </w:t>
      </w:r>
      <w:r w:rsidRPr="00031503">
        <w:rPr>
          <w:rFonts w:cstheme="minorHAnsi"/>
          <w:i/>
          <w:iCs/>
        </w:rPr>
        <w:t>Morning News</w:t>
      </w:r>
      <w:r>
        <w:rPr>
          <w:rFonts w:cstheme="minorHAnsi"/>
        </w:rPr>
        <w:t xml:space="preserve">: Edward Holliday </w:t>
      </w:r>
      <w:proofErr w:type="gramStart"/>
      <w:r>
        <w:rPr>
          <w:rFonts w:cstheme="minorHAnsi"/>
        </w:rPr>
        <w:t>was charged</w:t>
      </w:r>
      <w:proofErr w:type="gramEnd"/>
      <w:r>
        <w:rPr>
          <w:rFonts w:cstheme="minorHAnsi"/>
        </w:rPr>
        <w:t xml:space="preserve"> with complicity in a Milford jewelry robbery, along with five other men.  </w:t>
      </w:r>
      <w:r w:rsidR="00282041">
        <w:rPr>
          <w:rFonts w:cstheme="minorHAnsi"/>
        </w:rPr>
        <w:t>The o</w:t>
      </w:r>
      <w:r w:rsidR="0021236D">
        <w:rPr>
          <w:rFonts w:cstheme="minorHAnsi"/>
        </w:rPr>
        <w:t xml:space="preserve">utcome of that case </w:t>
      </w:r>
      <w:proofErr w:type="gramStart"/>
      <w:r w:rsidR="0021236D">
        <w:rPr>
          <w:rFonts w:cstheme="minorHAnsi"/>
        </w:rPr>
        <w:t>was not reported</w:t>
      </w:r>
      <w:proofErr w:type="gramEnd"/>
      <w:r w:rsidR="0021236D">
        <w:rPr>
          <w:rFonts w:cstheme="minorHAnsi"/>
        </w:rPr>
        <w:t>.</w:t>
      </w:r>
    </w:p>
    <w:p w14:paraId="18645A95" w14:textId="720B72F2" w:rsidR="0021236D" w:rsidRDefault="0021236D" w:rsidP="002B7958">
      <w:pPr>
        <w:pStyle w:val="ListParagraph"/>
        <w:numPr>
          <w:ilvl w:val="0"/>
          <w:numId w:val="4"/>
        </w:numPr>
        <w:spacing w:after="0"/>
        <w:rPr>
          <w:rFonts w:cstheme="minorHAnsi"/>
        </w:rPr>
      </w:pPr>
      <w:r>
        <w:rPr>
          <w:rFonts w:cstheme="minorHAnsi"/>
        </w:rPr>
        <w:t>1912, June 12</w:t>
      </w:r>
      <w:r w:rsidRPr="0021236D">
        <w:rPr>
          <w:rFonts w:cstheme="minorHAnsi"/>
          <w:vertAlign w:val="superscript"/>
        </w:rPr>
        <w:t>th</w:t>
      </w:r>
      <w:r>
        <w:rPr>
          <w:rFonts w:cstheme="minorHAnsi"/>
        </w:rPr>
        <w:t xml:space="preserve">, </w:t>
      </w:r>
      <w:r w:rsidRPr="0021236D">
        <w:rPr>
          <w:rFonts w:cstheme="minorHAnsi"/>
          <w:i/>
          <w:iCs/>
        </w:rPr>
        <w:t>News Journal</w:t>
      </w:r>
      <w:r>
        <w:rPr>
          <w:rFonts w:cstheme="minorHAnsi"/>
        </w:rPr>
        <w:t xml:space="preserve">: Edward </w:t>
      </w:r>
      <w:proofErr w:type="gramStart"/>
      <w:r>
        <w:rPr>
          <w:rFonts w:cstheme="minorHAnsi"/>
        </w:rPr>
        <w:t>was arrested</w:t>
      </w:r>
      <w:proofErr w:type="gramEnd"/>
      <w:r>
        <w:rPr>
          <w:rFonts w:cstheme="minorHAnsi"/>
        </w:rPr>
        <w:t xml:space="preserve"> again for selling liquor and held on $800 bail, but was acquitted on July 3, 1912.</w:t>
      </w:r>
    </w:p>
    <w:p w14:paraId="3604CEC8" w14:textId="30C55982" w:rsidR="005D30D5" w:rsidRDefault="0021236D" w:rsidP="005D30D5">
      <w:pPr>
        <w:pStyle w:val="ListParagraph"/>
        <w:numPr>
          <w:ilvl w:val="0"/>
          <w:numId w:val="4"/>
        </w:numPr>
        <w:spacing w:after="0"/>
        <w:rPr>
          <w:rFonts w:cstheme="minorHAnsi"/>
        </w:rPr>
      </w:pPr>
      <w:r>
        <w:rPr>
          <w:rFonts w:cstheme="minorHAnsi"/>
        </w:rPr>
        <w:t>1912, Sep 17</w:t>
      </w:r>
      <w:r w:rsidRPr="0021236D">
        <w:rPr>
          <w:rFonts w:cstheme="minorHAnsi"/>
          <w:vertAlign w:val="superscript"/>
        </w:rPr>
        <w:t>th</w:t>
      </w:r>
      <w:r>
        <w:rPr>
          <w:rFonts w:cstheme="minorHAnsi"/>
        </w:rPr>
        <w:t xml:space="preserve">, </w:t>
      </w:r>
      <w:r>
        <w:rPr>
          <w:rFonts w:cstheme="minorHAnsi"/>
          <w:i/>
          <w:iCs/>
        </w:rPr>
        <w:t>Morning News</w:t>
      </w:r>
      <w:r>
        <w:rPr>
          <w:rFonts w:cstheme="minorHAnsi"/>
        </w:rPr>
        <w:t>: Now living in Toughkenamon, Pennsylvania</w:t>
      </w:r>
      <w:r w:rsidR="0001060A">
        <w:rPr>
          <w:rFonts w:cstheme="minorHAnsi"/>
        </w:rPr>
        <w:t xml:space="preserve"> (about </w:t>
      </w:r>
      <w:proofErr w:type="gramStart"/>
      <w:r w:rsidR="0001060A">
        <w:rPr>
          <w:rFonts w:cstheme="minorHAnsi"/>
        </w:rPr>
        <w:t>14</w:t>
      </w:r>
      <w:proofErr w:type="gramEnd"/>
      <w:r w:rsidR="0001060A">
        <w:rPr>
          <w:rFonts w:cstheme="minorHAnsi"/>
        </w:rPr>
        <w:t xml:space="preserve"> miles northwest of Wilmington), Edward Holliday was hurt when he was thrown from a wagon carrying furniture when the horse bolted.  “Holliday </w:t>
      </w:r>
      <w:proofErr w:type="gramStart"/>
      <w:r w:rsidR="0001060A">
        <w:rPr>
          <w:rFonts w:cstheme="minorHAnsi"/>
        </w:rPr>
        <w:t>was run</w:t>
      </w:r>
      <w:proofErr w:type="gramEnd"/>
      <w:r w:rsidR="0001060A">
        <w:rPr>
          <w:rFonts w:cstheme="minorHAnsi"/>
        </w:rPr>
        <w:t xml:space="preserve"> over by the wagon and his left leg was broken, his right hip and back were injured, and his head was cut.  He </w:t>
      </w:r>
      <w:proofErr w:type="gramStart"/>
      <w:r w:rsidR="0001060A">
        <w:rPr>
          <w:rFonts w:cstheme="minorHAnsi"/>
        </w:rPr>
        <w:t>was dragged</w:t>
      </w:r>
      <w:proofErr w:type="gramEnd"/>
      <w:r w:rsidR="0001060A">
        <w:rPr>
          <w:rFonts w:cstheme="minorHAnsi"/>
        </w:rPr>
        <w:t xml:space="preserve"> some distance and much of the flesh was torn from his hands and chest.”  He </w:t>
      </w:r>
      <w:proofErr w:type="gramStart"/>
      <w:r w:rsidR="0001060A">
        <w:rPr>
          <w:rFonts w:cstheme="minorHAnsi"/>
        </w:rPr>
        <w:t>was sent</w:t>
      </w:r>
      <w:proofErr w:type="gramEnd"/>
      <w:r w:rsidR="0001060A">
        <w:rPr>
          <w:rFonts w:cstheme="minorHAnsi"/>
        </w:rPr>
        <w:t xml:space="preserve"> to the hospital.</w:t>
      </w:r>
    </w:p>
    <w:p w14:paraId="623986DF" w14:textId="62621E69" w:rsidR="0001060A" w:rsidRPr="00282041" w:rsidRDefault="0001060A" w:rsidP="00282041">
      <w:pPr>
        <w:pStyle w:val="ListParagraph"/>
        <w:numPr>
          <w:ilvl w:val="0"/>
          <w:numId w:val="4"/>
        </w:numPr>
        <w:spacing w:after="0"/>
        <w:rPr>
          <w:rFonts w:cstheme="minorHAnsi"/>
        </w:rPr>
      </w:pPr>
      <w:r w:rsidRPr="00B34D36">
        <w:rPr>
          <w:rFonts w:cstheme="minorHAnsi"/>
        </w:rPr>
        <w:t xml:space="preserve">1917 – Edward Holliday’s exemption from military service </w:t>
      </w:r>
      <w:proofErr w:type="gramStart"/>
      <w:r w:rsidRPr="00B34D36">
        <w:rPr>
          <w:rFonts w:cstheme="minorHAnsi"/>
        </w:rPr>
        <w:t>was challenged</w:t>
      </w:r>
      <w:proofErr w:type="gramEnd"/>
      <w:r w:rsidRPr="00B34D36">
        <w:rPr>
          <w:rFonts w:cstheme="minorHAnsi"/>
        </w:rPr>
        <w:t>, but upheld by the courts.  At that time, he was living at 3115 Market St.</w:t>
      </w:r>
      <w:r w:rsidR="00B34D36" w:rsidRPr="00B34D36">
        <w:rPr>
          <w:rFonts w:cstheme="minorHAnsi"/>
        </w:rPr>
        <w:t xml:space="preserve"> (the house still stands).</w:t>
      </w:r>
    </w:p>
    <w:p w14:paraId="25C0447A" w14:textId="3382040A" w:rsidR="00D94F2A" w:rsidRDefault="00B34D36" w:rsidP="005D30D5">
      <w:pPr>
        <w:pStyle w:val="ListParagraph"/>
        <w:numPr>
          <w:ilvl w:val="0"/>
          <w:numId w:val="4"/>
        </w:numPr>
        <w:spacing w:after="0"/>
        <w:rPr>
          <w:rFonts w:cstheme="minorHAnsi"/>
        </w:rPr>
      </w:pPr>
      <w:r>
        <w:rPr>
          <w:rFonts w:cstheme="minorHAnsi"/>
        </w:rPr>
        <w:t>1920 – In the 1920 US federal census, Edward, age 44, was living in Dover, married to Harriett Holliday, 20, and working as a laborer in a factory.</w:t>
      </w:r>
      <w:r w:rsidR="00D94F2A">
        <w:rPr>
          <w:rFonts w:cstheme="minorHAnsi"/>
        </w:rPr>
        <w:t xml:space="preserve">  Neither Edward nor his young wife Harriett can </w:t>
      </w:r>
      <w:proofErr w:type="gramStart"/>
      <w:r w:rsidR="00D94F2A">
        <w:rPr>
          <w:rFonts w:cstheme="minorHAnsi"/>
        </w:rPr>
        <w:t>be found</w:t>
      </w:r>
      <w:proofErr w:type="gramEnd"/>
      <w:r w:rsidR="00D94F2A">
        <w:rPr>
          <w:rFonts w:cstheme="minorHAnsi"/>
        </w:rPr>
        <w:t xml:space="preserve"> after 1920.</w:t>
      </w:r>
    </w:p>
    <w:p w14:paraId="162C692E" w14:textId="77777777" w:rsidR="00D94F2A" w:rsidRDefault="00D94F2A">
      <w:pPr>
        <w:rPr>
          <w:rFonts w:cstheme="minorHAnsi"/>
        </w:rPr>
      </w:pPr>
    </w:p>
    <w:p w14:paraId="0D22F652" w14:textId="77777777" w:rsidR="006463D1" w:rsidRDefault="00D94F2A" w:rsidP="00400BC3">
      <w:pPr>
        <w:ind w:firstLine="360"/>
        <w:rPr>
          <w:rFonts w:cstheme="minorHAnsi"/>
        </w:rPr>
      </w:pPr>
      <w:r w:rsidRPr="00D94F2A">
        <w:rPr>
          <w:rFonts w:cstheme="minorHAnsi"/>
          <w:u w:val="single"/>
        </w:rPr>
        <w:t>Julia Evans</w:t>
      </w:r>
      <w:r>
        <w:rPr>
          <w:rFonts w:cstheme="minorHAnsi"/>
        </w:rPr>
        <w:t xml:space="preserve">.  Edward’s sister Julia Evans </w:t>
      </w:r>
      <w:proofErr w:type="gramStart"/>
      <w:r>
        <w:rPr>
          <w:rFonts w:cstheme="minorHAnsi"/>
        </w:rPr>
        <w:t>is last heard</w:t>
      </w:r>
      <w:proofErr w:type="gramEnd"/>
      <w:r>
        <w:rPr>
          <w:rFonts w:cstheme="minorHAnsi"/>
        </w:rPr>
        <w:t xml:space="preserve"> from in 1910, living as a lodger in Philadelphia, age 34, widowed, with one child born and still alive.  She was living on Lombard St., but without her child.  Her occupation </w:t>
      </w:r>
      <w:proofErr w:type="gramStart"/>
      <w:r>
        <w:rPr>
          <w:rFonts w:cstheme="minorHAnsi"/>
        </w:rPr>
        <w:t>is listed</w:t>
      </w:r>
      <w:proofErr w:type="gramEnd"/>
      <w:r>
        <w:rPr>
          <w:rFonts w:cstheme="minorHAnsi"/>
        </w:rPr>
        <w:t xml:space="preserve"> as laundress.</w:t>
      </w:r>
    </w:p>
    <w:p w14:paraId="4D557DE8" w14:textId="77777777" w:rsidR="006463D1" w:rsidRDefault="006463D1">
      <w:pPr>
        <w:rPr>
          <w:rFonts w:cstheme="minorHAnsi"/>
        </w:rPr>
      </w:pPr>
      <w:r>
        <w:rPr>
          <w:rFonts w:cstheme="minorHAnsi"/>
        </w:rPr>
        <w:br w:type="page"/>
      </w:r>
    </w:p>
    <w:p w14:paraId="21C9AE0A" w14:textId="17C616F4" w:rsidR="006463D1" w:rsidRDefault="006463D1" w:rsidP="006463D1">
      <w:pPr>
        <w:rPr>
          <w:rFonts w:cstheme="minorHAnsi"/>
        </w:rPr>
      </w:pPr>
      <w:r>
        <w:rPr>
          <w:rFonts w:cstheme="minorHAnsi"/>
        </w:rPr>
        <w:lastRenderedPageBreak/>
        <w:t>JOSEPH BAILEY (AND EDWARD HOLLIDAY IN 1902)</w:t>
      </w:r>
    </w:p>
    <w:p w14:paraId="69E5C447" w14:textId="3F184988" w:rsidR="00547B78" w:rsidRPr="00FD5171" w:rsidRDefault="00547B78" w:rsidP="006463D1">
      <w:pPr>
        <w:rPr>
          <w:rFonts w:cstheme="minorHAnsi"/>
        </w:rPr>
      </w:pPr>
      <w:r w:rsidRPr="00FD5171">
        <w:rPr>
          <w:rFonts w:cstheme="minorHAnsi"/>
          <w:noProof/>
        </w:rPr>
        <w:drawing>
          <wp:inline distT="0" distB="0" distL="0" distR="0" wp14:anchorId="2BF1B41F" wp14:editId="1853E6B1">
            <wp:extent cx="3432941" cy="1903155"/>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611" cy="1909625"/>
                    </a:xfrm>
                    <a:prstGeom prst="rect">
                      <a:avLst/>
                    </a:prstGeom>
                    <a:noFill/>
                    <a:ln>
                      <a:noFill/>
                    </a:ln>
                  </pic:spPr>
                </pic:pic>
              </a:graphicData>
            </a:graphic>
          </wp:inline>
        </w:drawing>
      </w:r>
    </w:p>
    <w:p w14:paraId="7EBFD800" w14:textId="3266A67A" w:rsidR="00547B78" w:rsidRPr="00FD5171" w:rsidRDefault="00547B78" w:rsidP="00BF7332">
      <w:pPr>
        <w:shd w:val="clear" w:color="auto" w:fill="FAFAFA"/>
        <w:spacing w:after="0"/>
        <w:rPr>
          <w:rFonts w:cstheme="minorHAnsi"/>
        </w:rPr>
      </w:pPr>
      <w:r w:rsidRPr="00FD5171">
        <w:rPr>
          <w:rFonts w:cstheme="minorHAnsi"/>
          <w:noProof/>
        </w:rPr>
        <w:drawing>
          <wp:inline distT="0" distB="0" distL="0" distR="0" wp14:anchorId="4671DF51" wp14:editId="5EC7C393">
            <wp:extent cx="1774933" cy="4408421"/>
            <wp:effectExtent l="0" t="0" r="0" b="0"/>
            <wp:docPr id="3" name="Picture 3"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r memorial image loa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7152" cy="4438769"/>
                    </a:xfrm>
                    <a:prstGeom prst="rect">
                      <a:avLst/>
                    </a:prstGeom>
                    <a:noFill/>
                    <a:ln>
                      <a:noFill/>
                    </a:ln>
                  </pic:spPr>
                </pic:pic>
              </a:graphicData>
            </a:graphic>
          </wp:inline>
        </w:drawing>
      </w:r>
      <w:r w:rsidR="00F0625C" w:rsidRPr="00FD5171">
        <w:rPr>
          <w:rFonts w:cstheme="minorHAnsi"/>
        </w:rPr>
        <w:t xml:space="preserve">  </w:t>
      </w:r>
      <w:r w:rsidR="00BF7332">
        <w:rPr>
          <w:rFonts w:cstheme="minorHAnsi"/>
          <w:i/>
          <w:iCs/>
        </w:rPr>
        <w:t>Evening Journal</w:t>
      </w:r>
      <w:r w:rsidR="00BF7332">
        <w:rPr>
          <w:rFonts w:cstheme="minorHAnsi"/>
        </w:rPr>
        <w:t>, 8/5/1903</w:t>
      </w:r>
    </w:p>
    <w:p w14:paraId="531531F3" w14:textId="6F2A233F" w:rsidR="00BE660F" w:rsidRPr="00FD5171" w:rsidRDefault="00BE660F" w:rsidP="000D4640">
      <w:pPr>
        <w:spacing w:after="0"/>
        <w:rPr>
          <w:rFonts w:cstheme="minorHAnsi"/>
        </w:rPr>
      </w:pPr>
    </w:p>
    <w:p w14:paraId="6D36B7AC" w14:textId="385A4884" w:rsidR="007D7DC7" w:rsidRPr="00FD5171" w:rsidRDefault="007D7DC7" w:rsidP="000D4640">
      <w:pPr>
        <w:spacing w:after="0"/>
        <w:rPr>
          <w:rFonts w:cstheme="minorHAnsi"/>
        </w:rPr>
      </w:pPr>
      <w:r w:rsidRPr="00FD5171">
        <w:rPr>
          <w:rFonts w:cstheme="minorHAnsi"/>
          <w:noProof/>
        </w:rPr>
        <w:lastRenderedPageBreak/>
        <w:drawing>
          <wp:inline distT="0" distB="0" distL="0" distR="0" wp14:anchorId="330BE036" wp14:editId="62386E9E">
            <wp:extent cx="1662524" cy="7092268"/>
            <wp:effectExtent l="0" t="0" r="0" b="0"/>
            <wp:docPr id="6" name="Picture 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791" cy="7097673"/>
                    </a:xfrm>
                    <a:prstGeom prst="rect">
                      <a:avLst/>
                    </a:prstGeom>
                    <a:noFill/>
                    <a:ln>
                      <a:noFill/>
                    </a:ln>
                  </pic:spPr>
                </pic:pic>
              </a:graphicData>
            </a:graphic>
          </wp:inline>
        </w:drawing>
      </w:r>
      <w:r w:rsidRPr="00FD5171">
        <w:rPr>
          <w:rFonts w:cstheme="minorHAnsi"/>
        </w:rPr>
        <w:t xml:space="preserve">  </w:t>
      </w:r>
      <w:r w:rsidRPr="00FD5171">
        <w:rPr>
          <w:rFonts w:cstheme="minorHAnsi"/>
          <w:i/>
          <w:iCs/>
        </w:rPr>
        <w:t>Middletown Transcript</w:t>
      </w:r>
      <w:r w:rsidRPr="00FD5171">
        <w:rPr>
          <w:rFonts w:cstheme="minorHAnsi"/>
        </w:rPr>
        <w:t xml:space="preserve">, </w:t>
      </w:r>
      <w:r w:rsidR="00F8415B">
        <w:rPr>
          <w:rFonts w:cstheme="minorHAnsi"/>
        </w:rPr>
        <w:t>5/3/1902</w:t>
      </w:r>
    </w:p>
    <w:p w14:paraId="68CEC0FD" w14:textId="6F04727D" w:rsidR="00EE3C71" w:rsidRPr="00FD5171" w:rsidRDefault="00EE3C71" w:rsidP="000D4640">
      <w:pPr>
        <w:spacing w:after="0"/>
        <w:rPr>
          <w:rFonts w:cstheme="minorHAnsi"/>
        </w:rPr>
      </w:pPr>
      <w:r w:rsidRPr="00FD5171">
        <w:rPr>
          <w:rFonts w:cstheme="minorHAnsi"/>
          <w:noProof/>
        </w:rPr>
        <w:lastRenderedPageBreak/>
        <w:drawing>
          <wp:inline distT="0" distB="0" distL="0" distR="0" wp14:anchorId="7D1669C4" wp14:editId="461159E7">
            <wp:extent cx="1618962" cy="6827772"/>
            <wp:effectExtent l="0" t="0" r="0" b="0"/>
            <wp:docPr id="8" name="Picture 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285" cy="6854440"/>
                    </a:xfrm>
                    <a:prstGeom prst="rect">
                      <a:avLst/>
                    </a:prstGeom>
                    <a:noFill/>
                    <a:ln>
                      <a:noFill/>
                    </a:ln>
                  </pic:spPr>
                </pic:pic>
              </a:graphicData>
            </a:graphic>
          </wp:inline>
        </w:drawing>
      </w:r>
      <w:r w:rsidRPr="00FD5171">
        <w:rPr>
          <w:rFonts w:cstheme="minorHAnsi"/>
        </w:rPr>
        <w:t xml:space="preserve">  </w:t>
      </w:r>
      <w:r w:rsidRPr="00FD5171">
        <w:rPr>
          <w:rFonts w:cstheme="minorHAnsi"/>
          <w:i/>
          <w:iCs/>
        </w:rPr>
        <w:t>Evening Journal</w:t>
      </w:r>
      <w:r w:rsidRPr="00FD5171">
        <w:rPr>
          <w:rFonts w:cstheme="minorHAnsi"/>
        </w:rPr>
        <w:t xml:space="preserve">, </w:t>
      </w:r>
      <w:r w:rsidR="00F8415B">
        <w:rPr>
          <w:rFonts w:cstheme="minorHAnsi"/>
        </w:rPr>
        <w:t>5/5/1902</w:t>
      </w:r>
    </w:p>
    <w:p w14:paraId="27BBB49C" w14:textId="670C98E4" w:rsidR="00F677EC" w:rsidRPr="00FD5171" w:rsidRDefault="00F677EC" w:rsidP="000D4640">
      <w:pPr>
        <w:spacing w:after="0"/>
        <w:rPr>
          <w:rFonts w:cstheme="minorHAnsi"/>
        </w:rPr>
      </w:pPr>
    </w:p>
    <w:p w14:paraId="695242F5" w14:textId="2A6C2BA4" w:rsidR="00F677EC" w:rsidRDefault="00F677EC" w:rsidP="000D4640">
      <w:pPr>
        <w:spacing w:after="0"/>
        <w:rPr>
          <w:rFonts w:cstheme="minorHAnsi"/>
        </w:rPr>
      </w:pPr>
      <w:r w:rsidRPr="00FD5171">
        <w:rPr>
          <w:rFonts w:cstheme="minorHAnsi"/>
          <w:noProof/>
        </w:rPr>
        <w:lastRenderedPageBreak/>
        <w:drawing>
          <wp:inline distT="0" distB="0" distL="0" distR="0" wp14:anchorId="58E19AFC" wp14:editId="5929D415">
            <wp:extent cx="2396216" cy="1716011"/>
            <wp:effectExtent l="0" t="0" r="0" b="0"/>
            <wp:docPr id="9" name="Picture 9"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6179" cy="1723145"/>
                    </a:xfrm>
                    <a:prstGeom prst="rect">
                      <a:avLst/>
                    </a:prstGeom>
                    <a:noFill/>
                    <a:ln>
                      <a:noFill/>
                    </a:ln>
                  </pic:spPr>
                </pic:pic>
              </a:graphicData>
            </a:graphic>
          </wp:inline>
        </w:drawing>
      </w:r>
      <w:r w:rsidRPr="00FD5171">
        <w:rPr>
          <w:rFonts w:cstheme="minorHAnsi"/>
        </w:rPr>
        <w:t xml:space="preserve">  </w:t>
      </w:r>
      <w:r w:rsidRPr="00FD5171">
        <w:rPr>
          <w:rFonts w:cstheme="minorHAnsi"/>
          <w:i/>
          <w:iCs/>
        </w:rPr>
        <w:t>Daily Republican</w:t>
      </w:r>
      <w:r w:rsidRPr="00FD5171">
        <w:rPr>
          <w:rFonts w:cstheme="minorHAnsi"/>
        </w:rPr>
        <w:t xml:space="preserve">, </w:t>
      </w:r>
      <w:r w:rsidR="00F8415B">
        <w:rPr>
          <w:rFonts w:cstheme="minorHAnsi"/>
        </w:rPr>
        <w:t>7/17/1902</w:t>
      </w:r>
    </w:p>
    <w:p w14:paraId="12D2FF75" w14:textId="77777777" w:rsidR="00F8415B" w:rsidRPr="00FD5171" w:rsidRDefault="00F8415B" w:rsidP="000D4640">
      <w:pPr>
        <w:spacing w:after="0"/>
        <w:rPr>
          <w:rFonts w:cstheme="minorHAnsi"/>
        </w:rPr>
      </w:pPr>
    </w:p>
    <w:p w14:paraId="509902F8" w14:textId="1913CF65" w:rsidR="006C410B" w:rsidRPr="00FD5171" w:rsidRDefault="006C410B" w:rsidP="000D4640">
      <w:pPr>
        <w:spacing w:after="0"/>
        <w:rPr>
          <w:rFonts w:cstheme="minorHAnsi"/>
        </w:rPr>
      </w:pPr>
    </w:p>
    <w:p w14:paraId="28080D5D" w14:textId="5A5981B8" w:rsidR="006C410B" w:rsidRPr="00FD5171" w:rsidRDefault="006C410B" w:rsidP="000D4640">
      <w:pPr>
        <w:spacing w:after="0"/>
        <w:rPr>
          <w:rFonts w:cstheme="minorHAnsi"/>
        </w:rPr>
      </w:pPr>
      <w:r w:rsidRPr="00FD5171">
        <w:rPr>
          <w:rFonts w:cstheme="minorHAnsi"/>
          <w:noProof/>
        </w:rPr>
        <w:drawing>
          <wp:inline distT="0" distB="0" distL="0" distR="0" wp14:anchorId="15563C14" wp14:editId="0241C087">
            <wp:extent cx="2245061" cy="2489458"/>
            <wp:effectExtent l="0" t="0" r="0" b="0"/>
            <wp:docPr id="10" name="Picture 1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5044" cy="2500528"/>
                    </a:xfrm>
                    <a:prstGeom prst="rect">
                      <a:avLst/>
                    </a:prstGeom>
                    <a:noFill/>
                    <a:ln>
                      <a:noFill/>
                    </a:ln>
                  </pic:spPr>
                </pic:pic>
              </a:graphicData>
            </a:graphic>
          </wp:inline>
        </w:drawing>
      </w:r>
      <w:r w:rsidRPr="00FD5171">
        <w:rPr>
          <w:rFonts w:cstheme="minorHAnsi"/>
        </w:rPr>
        <w:t xml:space="preserve"> </w:t>
      </w:r>
      <w:r w:rsidR="00F8415B">
        <w:rPr>
          <w:rFonts w:cstheme="minorHAnsi"/>
        </w:rPr>
        <w:t xml:space="preserve"> </w:t>
      </w:r>
      <w:r w:rsidRPr="00FD5171">
        <w:rPr>
          <w:rFonts w:cstheme="minorHAnsi"/>
          <w:i/>
          <w:iCs/>
        </w:rPr>
        <w:t>Morning News</w:t>
      </w:r>
      <w:r w:rsidRPr="00FD5171">
        <w:rPr>
          <w:rFonts w:cstheme="minorHAnsi"/>
        </w:rPr>
        <w:t xml:space="preserve">, </w:t>
      </w:r>
      <w:r w:rsidR="00F8415B">
        <w:rPr>
          <w:rFonts w:cstheme="minorHAnsi"/>
        </w:rPr>
        <w:t>7/</w:t>
      </w:r>
      <w:r w:rsidRPr="00FD5171">
        <w:rPr>
          <w:rFonts w:cstheme="minorHAnsi"/>
        </w:rPr>
        <w:t>17</w:t>
      </w:r>
      <w:r w:rsidR="00F8415B">
        <w:rPr>
          <w:rFonts w:cstheme="minorHAnsi"/>
        </w:rPr>
        <w:t>/</w:t>
      </w:r>
      <w:r w:rsidRPr="00FD5171">
        <w:rPr>
          <w:rFonts w:cstheme="minorHAnsi"/>
        </w:rPr>
        <w:t>1902</w:t>
      </w:r>
    </w:p>
    <w:p w14:paraId="2ACB18AA" w14:textId="0BD91D9E" w:rsidR="00E62B69" w:rsidRDefault="00E62B69" w:rsidP="000D4640">
      <w:pPr>
        <w:spacing w:after="0"/>
        <w:rPr>
          <w:rFonts w:cstheme="minorHAnsi"/>
        </w:rPr>
      </w:pPr>
    </w:p>
    <w:p w14:paraId="1669A05D" w14:textId="63CC138E" w:rsidR="006463D1" w:rsidRDefault="006463D1" w:rsidP="006463D1">
      <w:pPr>
        <w:spacing w:after="0"/>
        <w:rPr>
          <w:rFonts w:cstheme="minorHAnsi"/>
        </w:rPr>
      </w:pPr>
    </w:p>
    <w:p w14:paraId="27172C78" w14:textId="5C4A9AC4" w:rsidR="006463D1" w:rsidRDefault="006463D1" w:rsidP="006463D1">
      <w:pPr>
        <w:spacing w:after="0"/>
        <w:rPr>
          <w:rFonts w:cstheme="minorHAnsi"/>
        </w:rPr>
      </w:pPr>
      <w:r>
        <w:rPr>
          <w:rFonts w:cstheme="minorHAnsi"/>
        </w:rPr>
        <w:t>EDWARD HOLLIDAY IN LATER YEARS</w:t>
      </w:r>
    </w:p>
    <w:p w14:paraId="35203B27" w14:textId="77777777" w:rsidR="006463D1" w:rsidRPr="00FD5171" w:rsidRDefault="006463D1" w:rsidP="006463D1">
      <w:pPr>
        <w:spacing w:after="0"/>
        <w:rPr>
          <w:rFonts w:cstheme="minorHAnsi"/>
        </w:rPr>
      </w:pPr>
    </w:p>
    <w:p w14:paraId="6D39CA4D" w14:textId="77777777" w:rsidR="006463D1" w:rsidRDefault="006463D1" w:rsidP="006463D1">
      <w:pPr>
        <w:spacing w:after="0"/>
        <w:rPr>
          <w:rFonts w:cstheme="minorHAnsi"/>
        </w:rPr>
      </w:pPr>
      <w:r w:rsidRPr="00FD5171">
        <w:rPr>
          <w:rFonts w:cstheme="minorHAnsi"/>
          <w:noProof/>
        </w:rPr>
        <w:drawing>
          <wp:inline distT="0" distB="0" distL="0" distR="0" wp14:anchorId="0D6E8754" wp14:editId="644A64E0">
            <wp:extent cx="2856555" cy="1501138"/>
            <wp:effectExtent l="0" t="0" r="0" b="0"/>
            <wp:docPr id="21" name="Picture 2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6917" cy="1506583"/>
                    </a:xfrm>
                    <a:prstGeom prst="rect">
                      <a:avLst/>
                    </a:prstGeom>
                    <a:noFill/>
                    <a:ln>
                      <a:noFill/>
                    </a:ln>
                  </pic:spPr>
                </pic:pic>
              </a:graphicData>
            </a:graphic>
          </wp:inline>
        </w:drawing>
      </w:r>
      <w:r>
        <w:rPr>
          <w:rFonts w:cstheme="minorHAnsi"/>
        </w:rPr>
        <w:t xml:space="preserve">  </w:t>
      </w:r>
      <w:r w:rsidRPr="00400BC3">
        <w:rPr>
          <w:rFonts w:cstheme="minorHAnsi"/>
          <w:i/>
          <w:iCs/>
        </w:rPr>
        <w:t>Evening Journal</w:t>
      </w:r>
      <w:r>
        <w:rPr>
          <w:rFonts w:cstheme="minorHAnsi"/>
        </w:rPr>
        <w:t>, 7/3/1911</w:t>
      </w:r>
    </w:p>
    <w:p w14:paraId="5D12E6DB" w14:textId="77777777" w:rsidR="006463D1" w:rsidRPr="00FD5171" w:rsidRDefault="006463D1" w:rsidP="006463D1">
      <w:pPr>
        <w:spacing w:after="0"/>
        <w:rPr>
          <w:rFonts w:cstheme="minorHAnsi"/>
          <w:color w:val="2D2D2D"/>
          <w:shd w:val="clear" w:color="auto" w:fill="FAFAFA"/>
        </w:rPr>
      </w:pPr>
    </w:p>
    <w:p w14:paraId="392F3534" w14:textId="77777777" w:rsidR="006463D1" w:rsidRPr="00FD5171" w:rsidRDefault="006463D1" w:rsidP="006463D1">
      <w:pPr>
        <w:spacing w:after="0"/>
        <w:rPr>
          <w:rFonts w:cstheme="minorHAnsi"/>
          <w:color w:val="2D2D2D"/>
          <w:shd w:val="clear" w:color="auto" w:fill="FAFAFA"/>
        </w:rPr>
      </w:pPr>
    </w:p>
    <w:p w14:paraId="6318D6F8" w14:textId="77777777" w:rsidR="006463D1" w:rsidRDefault="006463D1" w:rsidP="006463D1">
      <w:pPr>
        <w:spacing w:after="0"/>
        <w:rPr>
          <w:rFonts w:cstheme="minorHAnsi"/>
          <w:color w:val="2D2D2D"/>
          <w:shd w:val="clear" w:color="auto" w:fill="FAFAFA"/>
        </w:rPr>
      </w:pPr>
      <w:r w:rsidRPr="00FD5171">
        <w:rPr>
          <w:rFonts w:cstheme="minorHAnsi"/>
          <w:noProof/>
        </w:rPr>
        <w:lastRenderedPageBreak/>
        <w:drawing>
          <wp:inline distT="0" distB="0" distL="0" distR="0" wp14:anchorId="150CCA88" wp14:editId="26C27F20">
            <wp:extent cx="2618509" cy="1769271"/>
            <wp:effectExtent l="0" t="0" r="0" b="0"/>
            <wp:docPr id="22" name="Picture 2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1756" cy="1778222"/>
                    </a:xfrm>
                    <a:prstGeom prst="rect">
                      <a:avLst/>
                    </a:prstGeom>
                    <a:noFill/>
                    <a:ln>
                      <a:noFill/>
                    </a:ln>
                  </pic:spPr>
                </pic:pic>
              </a:graphicData>
            </a:graphic>
          </wp:inline>
        </w:drawing>
      </w:r>
      <w:r>
        <w:rPr>
          <w:rFonts w:cstheme="minorHAnsi"/>
          <w:color w:val="2D2D2D"/>
          <w:shd w:val="clear" w:color="auto" w:fill="FAFAFA"/>
        </w:rPr>
        <w:t xml:space="preserve">   Evening Journal,  10/16/1911</w:t>
      </w:r>
    </w:p>
    <w:p w14:paraId="4AFBC215" w14:textId="77777777" w:rsidR="006463D1" w:rsidRPr="00FD5171" w:rsidRDefault="006463D1" w:rsidP="006463D1">
      <w:pPr>
        <w:spacing w:after="0"/>
        <w:rPr>
          <w:rFonts w:cstheme="minorHAnsi"/>
          <w:color w:val="2D2D2D"/>
          <w:shd w:val="clear" w:color="auto" w:fill="FAFAFA"/>
        </w:rPr>
      </w:pPr>
    </w:p>
    <w:p w14:paraId="37517F3D" w14:textId="77777777" w:rsidR="006463D1" w:rsidRPr="00FD5171" w:rsidRDefault="006463D1" w:rsidP="006463D1">
      <w:pPr>
        <w:spacing w:after="0"/>
        <w:rPr>
          <w:rFonts w:cstheme="minorHAnsi"/>
          <w:color w:val="2D2D2D"/>
          <w:shd w:val="clear" w:color="auto" w:fill="FAFAFA"/>
        </w:rPr>
      </w:pPr>
    </w:p>
    <w:p w14:paraId="4C8B184F" w14:textId="256B5DFE" w:rsidR="006463D1" w:rsidRDefault="006463D1" w:rsidP="006463D1">
      <w:pPr>
        <w:spacing w:after="0"/>
        <w:rPr>
          <w:rFonts w:cstheme="minorHAnsi"/>
          <w:color w:val="2D2D2D"/>
          <w:shd w:val="clear" w:color="auto" w:fill="FAFAFA"/>
        </w:rPr>
      </w:pPr>
      <w:r w:rsidRPr="00FD5171">
        <w:rPr>
          <w:rFonts w:cstheme="minorHAnsi"/>
          <w:noProof/>
        </w:rPr>
        <w:drawing>
          <wp:inline distT="0" distB="0" distL="0" distR="0" wp14:anchorId="0E93BF8D" wp14:editId="55283E4B">
            <wp:extent cx="2944766" cy="2026463"/>
            <wp:effectExtent l="0" t="0" r="0" b="0"/>
            <wp:docPr id="23" name="Picture 2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691" cy="2034669"/>
                    </a:xfrm>
                    <a:prstGeom prst="rect">
                      <a:avLst/>
                    </a:prstGeom>
                    <a:noFill/>
                    <a:ln>
                      <a:noFill/>
                    </a:ln>
                  </pic:spPr>
                </pic:pic>
              </a:graphicData>
            </a:graphic>
          </wp:inline>
        </w:drawing>
      </w:r>
      <w:r>
        <w:rPr>
          <w:rFonts w:cstheme="minorHAnsi"/>
          <w:color w:val="2D2D2D"/>
          <w:shd w:val="clear" w:color="auto" w:fill="FAFAFA"/>
        </w:rPr>
        <w:t xml:space="preserve">  </w:t>
      </w:r>
      <w:r>
        <w:rPr>
          <w:rFonts w:cstheme="minorHAnsi"/>
          <w:i/>
          <w:iCs/>
          <w:color w:val="2D2D2D"/>
          <w:shd w:val="clear" w:color="auto" w:fill="FAFAFA"/>
        </w:rPr>
        <w:t>Morning News</w:t>
      </w:r>
      <w:r>
        <w:rPr>
          <w:rFonts w:cstheme="minorHAnsi"/>
          <w:color w:val="2D2D2D"/>
          <w:shd w:val="clear" w:color="auto" w:fill="FAFAFA"/>
        </w:rPr>
        <w:t>, 2/27/1912</w:t>
      </w:r>
    </w:p>
    <w:p w14:paraId="23019A77" w14:textId="77777777" w:rsidR="006463D1" w:rsidRPr="00400BC3" w:rsidRDefault="006463D1" w:rsidP="006463D1">
      <w:pPr>
        <w:spacing w:after="0"/>
        <w:rPr>
          <w:rFonts w:cstheme="minorHAnsi"/>
          <w:color w:val="2D2D2D"/>
          <w:shd w:val="clear" w:color="auto" w:fill="FAFAFA"/>
        </w:rPr>
      </w:pPr>
    </w:p>
    <w:p w14:paraId="0F305DAD" w14:textId="77777777" w:rsidR="006463D1" w:rsidRPr="00400BC3" w:rsidRDefault="006463D1" w:rsidP="006463D1">
      <w:pPr>
        <w:spacing w:after="0"/>
        <w:rPr>
          <w:rFonts w:cstheme="minorHAnsi"/>
          <w:color w:val="2D2D2D"/>
          <w:shd w:val="clear" w:color="auto" w:fill="FAFAFA"/>
        </w:rPr>
      </w:pPr>
      <w:r w:rsidRPr="00FD5171">
        <w:rPr>
          <w:rFonts w:cstheme="minorHAnsi"/>
          <w:noProof/>
        </w:rPr>
        <w:drawing>
          <wp:inline distT="0" distB="0" distL="0" distR="0" wp14:anchorId="03EA9453" wp14:editId="5948D5CB">
            <wp:extent cx="2859972" cy="1743484"/>
            <wp:effectExtent l="0" t="0" r="0" b="0"/>
            <wp:docPr id="24" name="Picture 2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286" cy="1752210"/>
                    </a:xfrm>
                    <a:prstGeom prst="rect">
                      <a:avLst/>
                    </a:prstGeom>
                    <a:noFill/>
                    <a:ln>
                      <a:noFill/>
                    </a:ln>
                  </pic:spPr>
                </pic:pic>
              </a:graphicData>
            </a:graphic>
          </wp:inline>
        </w:drawing>
      </w:r>
      <w:r>
        <w:rPr>
          <w:rFonts w:cstheme="minorHAnsi"/>
          <w:color w:val="2D2D2D"/>
          <w:shd w:val="clear" w:color="auto" w:fill="FAFAFA"/>
        </w:rPr>
        <w:t xml:space="preserve">  </w:t>
      </w:r>
      <w:r>
        <w:rPr>
          <w:rFonts w:cstheme="minorHAnsi"/>
          <w:i/>
          <w:iCs/>
          <w:color w:val="2D2D2D"/>
          <w:shd w:val="clear" w:color="auto" w:fill="FAFAFA"/>
        </w:rPr>
        <w:t>News Journal</w:t>
      </w:r>
      <w:r>
        <w:rPr>
          <w:rFonts w:cstheme="minorHAnsi"/>
          <w:color w:val="2D2D2D"/>
          <w:shd w:val="clear" w:color="auto" w:fill="FAFAFA"/>
        </w:rPr>
        <w:t>, 6/14/1912</w:t>
      </w:r>
    </w:p>
    <w:p w14:paraId="4D867A8E" w14:textId="77777777" w:rsidR="006463D1" w:rsidRPr="00FD5171" w:rsidRDefault="006463D1" w:rsidP="006463D1">
      <w:pPr>
        <w:rPr>
          <w:rStyle w:val="Hyperlink"/>
          <w:rFonts w:cstheme="minorHAnsi"/>
          <w:color w:val="1771B4"/>
          <w:u w:val="none"/>
          <w:shd w:val="clear" w:color="auto" w:fill="FAFAFA"/>
        </w:rPr>
      </w:pPr>
      <w:r w:rsidRPr="00FD5171">
        <w:rPr>
          <w:rFonts w:cstheme="minorHAnsi"/>
        </w:rPr>
        <w:fldChar w:fldCharType="begin"/>
      </w:r>
      <w:r w:rsidRPr="00FD5171">
        <w:rPr>
          <w:rFonts w:cstheme="minorHAnsi"/>
        </w:rPr>
        <w:instrText xml:space="preserve"> HYPERLINK "https://www.newspapers.com/paper/the-news-journal/4293/" </w:instrText>
      </w:r>
      <w:r w:rsidRPr="00FD5171">
        <w:rPr>
          <w:rFonts w:cstheme="minorHAnsi"/>
        </w:rPr>
        <w:fldChar w:fldCharType="separate"/>
      </w:r>
    </w:p>
    <w:p w14:paraId="3B188914" w14:textId="77777777" w:rsidR="006463D1" w:rsidRPr="00BF7332" w:rsidRDefault="006463D1" w:rsidP="006463D1">
      <w:pPr>
        <w:spacing w:after="0"/>
        <w:rPr>
          <w:rFonts w:cstheme="minorHAnsi"/>
          <w:color w:val="2D2D2D"/>
          <w:shd w:val="clear" w:color="auto" w:fill="FAFAFA"/>
        </w:rPr>
      </w:pPr>
      <w:r w:rsidRPr="00FD5171">
        <w:rPr>
          <w:rFonts w:cstheme="minorHAnsi"/>
        </w:rPr>
        <w:lastRenderedPageBreak/>
        <w:fldChar w:fldCharType="end"/>
      </w:r>
      <w:r w:rsidRPr="00FD5171">
        <w:rPr>
          <w:rFonts w:cstheme="minorHAnsi"/>
          <w:noProof/>
        </w:rPr>
        <w:drawing>
          <wp:inline distT="0" distB="0" distL="0" distR="0" wp14:anchorId="5A3EBBF0" wp14:editId="33BCD54F">
            <wp:extent cx="2114332" cy="2871405"/>
            <wp:effectExtent l="0" t="0" r="0" b="0"/>
            <wp:docPr id="25" name="Picture 2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8624" cy="2890815"/>
                    </a:xfrm>
                    <a:prstGeom prst="rect">
                      <a:avLst/>
                    </a:prstGeom>
                    <a:noFill/>
                    <a:ln>
                      <a:noFill/>
                    </a:ln>
                  </pic:spPr>
                </pic:pic>
              </a:graphicData>
            </a:graphic>
          </wp:inline>
        </w:drawing>
      </w:r>
      <w:r>
        <w:rPr>
          <w:rFonts w:cstheme="minorHAnsi"/>
        </w:rPr>
        <w:t xml:space="preserve">  </w:t>
      </w:r>
      <w:r w:rsidRPr="00BF7332">
        <w:rPr>
          <w:rFonts w:cstheme="minorHAnsi"/>
          <w:i/>
          <w:iCs/>
        </w:rPr>
        <w:t>Morning</w:t>
      </w:r>
      <w:r>
        <w:rPr>
          <w:rFonts w:cstheme="minorHAnsi"/>
          <w:i/>
          <w:iCs/>
        </w:rPr>
        <w:t xml:space="preserve">  News</w:t>
      </w:r>
      <w:r>
        <w:rPr>
          <w:rFonts w:cstheme="minorHAnsi"/>
        </w:rPr>
        <w:t>, 9/17/1912</w:t>
      </w:r>
    </w:p>
    <w:p w14:paraId="2351DBCA" w14:textId="77777777" w:rsidR="006463D1" w:rsidRPr="00FD5171" w:rsidRDefault="006463D1" w:rsidP="000D4640">
      <w:pPr>
        <w:spacing w:after="0"/>
        <w:rPr>
          <w:rFonts w:cstheme="minorHAnsi"/>
        </w:rPr>
      </w:pPr>
    </w:p>
    <w:p w14:paraId="469DDF41" w14:textId="5C88DB59" w:rsidR="00645EE3" w:rsidRPr="00FD5171" w:rsidRDefault="00645EE3" w:rsidP="000D4640">
      <w:pPr>
        <w:spacing w:after="0"/>
        <w:rPr>
          <w:rFonts w:cstheme="minorHAnsi"/>
        </w:rPr>
      </w:pPr>
    </w:p>
    <w:p w14:paraId="54B69DB6" w14:textId="00AE7635" w:rsidR="0003361E" w:rsidRPr="00FD5171" w:rsidRDefault="0003361E" w:rsidP="007646F3">
      <w:pPr>
        <w:spacing w:after="0"/>
        <w:rPr>
          <w:rFonts w:cstheme="minorHAnsi"/>
        </w:rPr>
      </w:pPr>
      <w:r w:rsidRPr="00FD5171">
        <w:rPr>
          <w:rFonts w:cstheme="minorHAnsi"/>
        </w:rPr>
        <w:t>LEVI HOLLIDAY</w:t>
      </w:r>
    </w:p>
    <w:p w14:paraId="0DDC06ED" w14:textId="7F5F9332" w:rsidR="0003361E" w:rsidRPr="00FD5171" w:rsidRDefault="0003361E" w:rsidP="000D4640">
      <w:pPr>
        <w:spacing w:after="0"/>
        <w:rPr>
          <w:rFonts w:cstheme="minorHAnsi"/>
        </w:rPr>
      </w:pPr>
    </w:p>
    <w:p w14:paraId="046C1CE4" w14:textId="287F3E64" w:rsidR="00E45D06" w:rsidRPr="00FD5171" w:rsidRDefault="00E45D06" w:rsidP="00E45D06">
      <w:pPr>
        <w:rPr>
          <w:rStyle w:val="Hyperlink"/>
          <w:rFonts w:cstheme="minorHAnsi"/>
          <w:color w:val="114488"/>
          <w:shd w:val="clear" w:color="auto" w:fill="FAFAFA"/>
        </w:rPr>
      </w:pPr>
      <w:r w:rsidRPr="00FD5171">
        <w:rPr>
          <w:rFonts w:cstheme="minorHAnsi"/>
          <w:noProof/>
        </w:rPr>
        <w:drawing>
          <wp:inline distT="0" distB="0" distL="0" distR="0" wp14:anchorId="26F65165" wp14:editId="68B16A9C">
            <wp:extent cx="1999224" cy="2195389"/>
            <wp:effectExtent l="0" t="0" r="0" b="0"/>
            <wp:docPr id="16" name="Picture 1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0953" cy="2208269"/>
                    </a:xfrm>
                    <a:prstGeom prst="rect">
                      <a:avLst/>
                    </a:prstGeom>
                    <a:noFill/>
                    <a:ln>
                      <a:noFill/>
                    </a:ln>
                  </pic:spPr>
                </pic:pic>
              </a:graphicData>
            </a:graphic>
          </wp:inline>
        </w:drawing>
      </w:r>
      <w:r w:rsidRPr="00FD5171">
        <w:rPr>
          <w:rFonts w:cstheme="minorHAnsi"/>
        </w:rPr>
        <w:t xml:space="preserve">  </w:t>
      </w:r>
      <w:r w:rsidR="00F8415B">
        <w:rPr>
          <w:rFonts w:cstheme="minorHAnsi"/>
          <w:i/>
          <w:iCs/>
        </w:rPr>
        <w:t>Delaware Gazette and State Journal</w:t>
      </w:r>
      <w:r w:rsidR="00F8415B">
        <w:rPr>
          <w:rFonts w:cstheme="minorHAnsi"/>
        </w:rPr>
        <w:t>, 10/3/1889</w:t>
      </w:r>
      <w:r w:rsidRPr="00FD5171">
        <w:rPr>
          <w:rFonts w:cstheme="minorHAnsi"/>
        </w:rPr>
        <w:fldChar w:fldCharType="begin"/>
      </w:r>
      <w:r w:rsidRPr="00FD5171">
        <w:rPr>
          <w:rFonts w:cstheme="minorHAnsi"/>
        </w:rPr>
        <w:instrText xml:space="preserve"> HYPERLINK "https://www.newspapers.com/paper/delaware-gazette-and-state-journal/23007/" </w:instrText>
      </w:r>
      <w:r w:rsidRPr="00FD5171">
        <w:rPr>
          <w:rFonts w:cstheme="minorHAnsi"/>
        </w:rPr>
        <w:fldChar w:fldCharType="separate"/>
      </w:r>
    </w:p>
    <w:p w14:paraId="166B21A4" w14:textId="1DCC9EA7" w:rsidR="00E45D06" w:rsidRPr="00FD5171" w:rsidRDefault="00E45D06" w:rsidP="00E45D06">
      <w:pPr>
        <w:spacing w:after="0"/>
        <w:rPr>
          <w:rFonts w:cstheme="minorHAnsi"/>
          <w:color w:val="2D2D2D"/>
          <w:shd w:val="clear" w:color="auto" w:fill="FAFAFA"/>
        </w:rPr>
      </w:pPr>
      <w:r w:rsidRPr="00FD5171">
        <w:rPr>
          <w:rFonts w:cstheme="minorHAnsi"/>
        </w:rPr>
        <w:fldChar w:fldCharType="end"/>
      </w:r>
    </w:p>
    <w:p w14:paraId="7FA630A4" w14:textId="25A510E5" w:rsidR="0081152B" w:rsidRPr="00FD5171" w:rsidRDefault="0081152B" w:rsidP="00E45D06">
      <w:pPr>
        <w:spacing w:after="0"/>
        <w:rPr>
          <w:rFonts w:cstheme="minorHAnsi"/>
          <w:color w:val="2D2D2D"/>
          <w:shd w:val="clear" w:color="auto" w:fill="FAFAFA"/>
        </w:rPr>
      </w:pPr>
    </w:p>
    <w:p w14:paraId="18EA35C6" w14:textId="30E670EE" w:rsidR="0081152B" w:rsidRDefault="0081152B" w:rsidP="0081152B">
      <w:pPr>
        <w:spacing w:after="0"/>
        <w:rPr>
          <w:rFonts w:cstheme="minorHAnsi"/>
        </w:rPr>
      </w:pPr>
      <w:r w:rsidRPr="00FD5171">
        <w:rPr>
          <w:rFonts w:cstheme="minorHAnsi"/>
          <w:noProof/>
        </w:rPr>
        <w:drawing>
          <wp:inline distT="0" distB="0" distL="0" distR="0" wp14:anchorId="0A71BFB7" wp14:editId="03322CB2">
            <wp:extent cx="2637402" cy="1315474"/>
            <wp:effectExtent l="0" t="0" r="0" b="0"/>
            <wp:docPr id="18" name="Picture 1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726" cy="1320624"/>
                    </a:xfrm>
                    <a:prstGeom prst="rect">
                      <a:avLst/>
                    </a:prstGeom>
                    <a:noFill/>
                    <a:ln>
                      <a:noFill/>
                    </a:ln>
                  </pic:spPr>
                </pic:pic>
              </a:graphicData>
            </a:graphic>
          </wp:inline>
        </w:drawing>
      </w:r>
      <w:r w:rsidR="00F8415B">
        <w:rPr>
          <w:rFonts w:cstheme="minorHAnsi"/>
        </w:rPr>
        <w:t xml:space="preserve">  </w:t>
      </w:r>
      <w:r w:rsidR="00683619">
        <w:rPr>
          <w:rFonts w:cstheme="minorHAnsi"/>
          <w:i/>
          <w:iCs/>
        </w:rPr>
        <w:t>Daily Republican</w:t>
      </w:r>
      <w:r w:rsidR="00683619">
        <w:rPr>
          <w:rFonts w:cstheme="minorHAnsi"/>
        </w:rPr>
        <w:t>, 7/9/1891</w:t>
      </w:r>
    </w:p>
    <w:p w14:paraId="13871FEC" w14:textId="77777777" w:rsidR="00683619" w:rsidRPr="00683619" w:rsidRDefault="00683619" w:rsidP="0081152B">
      <w:pPr>
        <w:spacing w:after="0"/>
        <w:rPr>
          <w:rFonts w:cstheme="minorHAnsi"/>
        </w:rPr>
      </w:pPr>
    </w:p>
    <w:p w14:paraId="4231E1BD" w14:textId="0179084F" w:rsidR="00C529A8" w:rsidRPr="00580681" w:rsidRDefault="00C529A8" w:rsidP="00C529A8">
      <w:pPr>
        <w:spacing w:after="0"/>
        <w:rPr>
          <w:rFonts w:cstheme="minorHAnsi"/>
        </w:rPr>
      </w:pPr>
      <w:r w:rsidRPr="00FD5171">
        <w:rPr>
          <w:rFonts w:cstheme="minorHAnsi"/>
          <w:noProof/>
        </w:rPr>
        <w:lastRenderedPageBreak/>
        <w:drawing>
          <wp:inline distT="0" distB="0" distL="0" distR="0" wp14:anchorId="7E30CD6C" wp14:editId="7A051AEA">
            <wp:extent cx="1966836" cy="3660807"/>
            <wp:effectExtent l="0" t="0" r="0" b="0"/>
            <wp:docPr id="15" name="Picture 1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644" cy="3680924"/>
                    </a:xfrm>
                    <a:prstGeom prst="rect">
                      <a:avLst/>
                    </a:prstGeom>
                    <a:noFill/>
                    <a:ln>
                      <a:noFill/>
                    </a:ln>
                  </pic:spPr>
                </pic:pic>
              </a:graphicData>
            </a:graphic>
          </wp:inline>
        </w:drawing>
      </w:r>
      <w:r w:rsidR="00683619">
        <w:rPr>
          <w:rFonts w:cstheme="minorHAnsi"/>
        </w:rPr>
        <w:t xml:space="preserve">  </w:t>
      </w:r>
      <w:r w:rsidR="00580681">
        <w:rPr>
          <w:rFonts w:cstheme="minorHAnsi"/>
          <w:i/>
          <w:iCs/>
        </w:rPr>
        <w:t>Evening Journal</w:t>
      </w:r>
      <w:r w:rsidR="00580681">
        <w:rPr>
          <w:rFonts w:cstheme="minorHAnsi"/>
        </w:rPr>
        <w:t>, 11/7/1892</w:t>
      </w:r>
    </w:p>
    <w:p w14:paraId="39528DF5" w14:textId="77777777" w:rsidR="005E06D4" w:rsidRPr="00FD5171" w:rsidRDefault="005E06D4" w:rsidP="005E06D4">
      <w:pPr>
        <w:spacing w:after="0"/>
        <w:rPr>
          <w:rFonts w:cstheme="minorHAnsi"/>
        </w:rPr>
      </w:pPr>
    </w:p>
    <w:p w14:paraId="2F1CD1F0" w14:textId="18F85076" w:rsidR="005E06D4" w:rsidRDefault="005E06D4" w:rsidP="005E06D4">
      <w:pPr>
        <w:spacing w:after="0"/>
        <w:rPr>
          <w:rFonts w:cstheme="minorHAnsi"/>
        </w:rPr>
      </w:pPr>
      <w:r w:rsidRPr="00FD5171">
        <w:rPr>
          <w:rFonts w:cstheme="minorHAnsi"/>
          <w:noProof/>
        </w:rPr>
        <w:drawing>
          <wp:inline distT="0" distB="0" distL="0" distR="0" wp14:anchorId="217815C3" wp14:editId="394F0D21">
            <wp:extent cx="2092010" cy="2696073"/>
            <wp:effectExtent l="0" t="0" r="0" b="0"/>
            <wp:docPr id="17" name="Picture 17"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4206" cy="2711791"/>
                    </a:xfrm>
                    <a:prstGeom prst="rect">
                      <a:avLst/>
                    </a:prstGeom>
                    <a:noFill/>
                    <a:ln>
                      <a:noFill/>
                    </a:ln>
                  </pic:spPr>
                </pic:pic>
              </a:graphicData>
            </a:graphic>
          </wp:inline>
        </w:drawing>
      </w:r>
      <w:r w:rsidR="00580681">
        <w:rPr>
          <w:rFonts w:cstheme="minorHAnsi"/>
        </w:rPr>
        <w:t xml:space="preserve">  </w:t>
      </w:r>
      <w:r w:rsidR="00580681">
        <w:rPr>
          <w:rFonts w:cstheme="minorHAnsi"/>
          <w:i/>
          <w:iCs/>
        </w:rPr>
        <w:t>Morning News4/13/1893</w:t>
      </w:r>
      <w:r w:rsidR="00580681">
        <w:rPr>
          <w:rFonts w:cstheme="minorHAnsi"/>
        </w:rPr>
        <w:t xml:space="preserve"> </w:t>
      </w:r>
    </w:p>
    <w:p w14:paraId="09336BFA" w14:textId="77777777" w:rsidR="006463D1" w:rsidRPr="00580681" w:rsidRDefault="006463D1" w:rsidP="005E06D4">
      <w:pPr>
        <w:spacing w:after="0"/>
        <w:rPr>
          <w:rFonts w:cstheme="minorHAnsi"/>
        </w:rPr>
      </w:pPr>
    </w:p>
    <w:p w14:paraId="5ADBADDE" w14:textId="1FD4F24E" w:rsidR="005F3E97" w:rsidRPr="00580681" w:rsidRDefault="005F3E97" w:rsidP="005F3E97">
      <w:pPr>
        <w:spacing w:after="0"/>
        <w:rPr>
          <w:rFonts w:cstheme="minorHAnsi"/>
        </w:rPr>
      </w:pPr>
      <w:r w:rsidRPr="00FD5171">
        <w:rPr>
          <w:rFonts w:cstheme="minorHAnsi"/>
        </w:rPr>
        <w:lastRenderedPageBreak/>
        <w:t xml:space="preserve">  </w:t>
      </w:r>
      <w:r w:rsidRPr="00FD5171">
        <w:rPr>
          <w:rFonts w:cstheme="minorHAnsi"/>
          <w:noProof/>
        </w:rPr>
        <w:drawing>
          <wp:inline distT="0" distB="0" distL="0" distR="0" wp14:anchorId="08BA62F0" wp14:editId="60564574">
            <wp:extent cx="2690301" cy="1455080"/>
            <wp:effectExtent l="0" t="0" r="0" b="0"/>
            <wp:docPr id="12" name="Picture 1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3318" cy="1462120"/>
                    </a:xfrm>
                    <a:prstGeom prst="rect">
                      <a:avLst/>
                    </a:prstGeom>
                    <a:noFill/>
                    <a:ln>
                      <a:noFill/>
                    </a:ln>
                  </pic:spPr>
                </pic:pic>
              </a:graphicData>
            </a:graphic>
          </wp:inline>
        </w:drawing>
      </w:r>
      <w:r w:rsidR="00580681">
        <w:rPr>
          <w:rFonts w:cstheme="minorHAnsi"/>
        </w:rPr>
        <w:t xml:space="preserve">  </w:t>
      </w:r>
      <w:r w:rsidR="00580681">
        <w:rPr>
          <w:rFonts w:cstheme="minorHAnsi"/>
          <w:i/>
          <w:iCs/>
        </w:rPr>
        <w:t>Evening Journal</w:t>
      </w:r>
      <w:r w:rsidR="00580681">
        <w:rPr>
          <w:rFonts w:cstheme="minorHAnsi"/>
        </w:rPr>
        <w:t>, 6/9/1893</w:t>
      </w:r>
    </w:p>
    <w:p w14:paraId="4876E2D3" w14:textId="040ADADB" w:rsidR="005F3E97" w:rsidRPr="00FD5171" w:rsidRDefault="005F3E97" w:rsidP="000D4640">
      <w:pPr>
        <w:spacing w:after="0"/>
        <w:rPr>
          <w:rFonts w:cstheme="minorHAnsi"/>
        </w:rPr>
      </w:pPr>
    </w:p>
    <w:p w14:paraId="2F7AC293" w14:textId="13875207" w:rsidR="001E548B" w:rsidRPr="00FD5171" w:rsidRDefault="001E548B" w:rsidP="000D4640">
      <w:pPr>
        <w:spacing w:after="0"/>
        <w:rPr>
          <w:rFonts w:cstheme="minorHAnsi"/>
        </w:rPr>
      </w:pPr>
    </w:p>
    <w:p w14:paraId="66E51600" w14:textId="77777777" w:rsidR="001E548B" w:rsidRPr="00FD5171" w:rsidRDefault="001E548B" w:rsidP="001E548B">
      <w:pPr>
        <w:spacing w:after="0"/>
        <w:rPr>
          <w:rFonts w:cstheme="minorHAnsi"/>
          <w:color w:val="2D2D2D"/>
          <w:shd w:val="clear" w:color="auto" w:fill="FAFAFA"/>
        </w:rPr>
      </w:pPr>
    </w:p>
    <w:p w14:paraId="7D89EADE" w14:textId="2CE43545" w:rsidR="001E548B" w:rsidRPr="00580681" w:rsidRDefault="001E548B" w:rsidP="001E548B">
      <w:pPr>
        <w:spacing w:after="0"/>
        <w:rPr>
          <w:rFonts w:cstheme="minorHAnsi"/>
        </w:rPr>
      </w:pPr>
      <w:r w:rsidRPr="00FD5171">
        <w:rPr>
          <w:rFonts w:cstheme="minorHAnsi"/>
          <w:noProof/>
        </w:rPr>
        <w:drawing>
          <wp:inline distT="0" distB="0" distL="0" distR="0" wp14:anchorId="71130D48" wp14:editId="52C4A2C4">
            <wp:extent cx="2391798" cy="2316781"/>
            <wp:effectExtent l="0" t="0" r="0" b="0"/>
            <wp:docPr id="14" name="Picture 1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9882" cy="2324612"/>
                    </a:xfrm>
                    <a:prstGeom prst="rect">
                      <a:avLst/>
                    </a:prstGeom>
                    <a:noFill/>
                    <a:ln>
                      <a:noFill/>
                    </a:ln>
                  </pic:spPr>
                </pic:pic>
              </a:graphicData>
            </a:graphic>
          </wp:inline>
        </w:drawing>
      </w:r>
      <w:r w:rsidR="00580681">
        <w:rPr>
          <w:rFonts w:cstheme="minorHAnsi"/>
        </w:rPr>
        <w:t xml:space="preserve">  </w:t>
      </w:r>
      <w:r w:rsidR="00580681">
        <w:rPr>
          <w:rFonts w:cstheme="minorHAnsi"/>
          <w:i/>
          <w:iCs/>
        </w:rPr>
        <w:t>Evening Journal</w:t>
      </w:r>
      <w:r w:rsidR="00580681">
        <w:rPr>
          <w:rFonts w:cstheme="minorHAnsi"/>
        </w:rPr>
        <w:t>, 7/14/1900</w:t>
      </w:r>
    </w:p>
    <w:p w14:paraId="393E7E9E" w14:textId="77777777" w:rsidR="00A5433E" w:rsidRPr="00FD5171" w:rsidRDefault="00A5433E">
      <w:pPr>
        <w:rPr>
          <w:rFonts w:cstheme="minorHAnsi"/>
        </w:rPr>
      </w:pPr>
    </w:p>
    <w:p w14:paraId="60B1B29B" w14:textId="1756660E" w:rsidR="00A5433E" w:rsidRDefault="00A5433E">
      <w:pPr>
        <w:rPr>
          <w:rFonts w:cstheme="minorHAnsi"/>
        </w:rPr>
      </w:pPr>
      <w:r w:rsidRPr="00FD5171">
        <w:rPr>
          <w:rFonts w:cstheme="minorHAnsi"/>
          <w:noProof/>
        </w:rPr>
        <w:drawing>
          <wp:inline distT="0" distB="0" distL="0" distR="0" wp14:anchorId="7C30DB2C" wp14:editId="22A0549A">
            <wp:extent cx="1578765" cy="1567012"/>
            <wp:effectExtent l="0" t="0" r="0" b="0"/>
            <wp:docPr id="11" name="Picture 1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0008" cy="1578171"/>
                    </a:xfrm>
                    <a:prstGeom prst="rect">
                      <a:avLst/>
                    </a:prstGeom>
                    <a:noFill/>
                    <a:ln>
                      <a:noFill/>
                    </a:ln>
                  </pic:spPr>
                </pic:pic>
              </a:graphicData>
            </a:graphic>
          </wp:inline>
        </w:drawing>
      </w:r>
      <w:r w:rsidR="00580681">
        <w:rPr>
          <w:rFonts w:cstheme="minorHAnsi"/>
        </w:rPr>
        <w:t xml:space="preserve">  </w:t>
      </w:r>
      <w:r w:rsidR="00580681">
        <w:rPr>
          <w:rFonts w:cstheme="minorHAnsi"/>
          <w:i/>
          <w:iCs/>
        </w:rPr>
        <w:t>Delawarean</w:t>
      </w:r>
      <w:r w:rsidR="00580681">
        <w:rPr>
          <w:rFonts w:cstheme="minorHAnsi"/>
        </w:rPr>
        <w:t>, 7/14/1900</w:t>
      </w:r>
    </w:p>
    <w:p w14:paraId="6895EF8A" w14:textId="7402B92F" w:rsidR="004935FE" w:rsidRPr="00580681" w:rsidRDefault="004935FE">
      <w:pPr>
        <w:rPr>
          <w:rFonts w:cstheme="minorHAnsi"/>
        </w:rPr>
      </w:pPr>
      <w:r w:rsidRPr="00FD5171">
        <w:rPr>
          <w:rFonts w:cstheme="minorHAnsi"/>
          <w:noProof/>
        </w:rPr>
        <w:lastRenderedPageBreak/>
        <w:drawing>
          <wp:inline distT="0" distB="0" distL="0" distR="0" wp14:anchorId="27873D95" wp14:editId="0D30C2E3">
            <wp:extent cx="3283169" cy="1853448"/>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4575" cy="1865532"/>
                    </a:xfrm>
                    <a:prstGeom prst="rect">
                      <a:avLst/>
                    </a:prstGeom>
                    <a:noFill/>
                    <a:ln>
                      <a:noFill/>
                    </a:ln>
                  </pic:spPr>
                </pic:pic>
              </a:graphicData>
            </a:graphic>
          </wp:inline>
        </w:drawing>
      </w:r>
    </w:p>
    <w:p w14:paraId="08DA3444" w14:textId="77777777" w:rsidR="001E548B" w:rsidRPr="00FD5171" w:rsidRDefault="001E548B" w:rsidP="000D4640">
      <w:pPr>
        <w:spacing w:after="0"/>
        <w:rPr>
          <w:rFonts w:cstheme="minorHAnsi"/>
        </w:rPr>
      </w:pPr>
    </w:p>
    <w:p w14:paraId="109EDC9A" w14:textId="7FFFE230" w:rsidR="009411BC" w:rsidRPr="00FD5171" w:rsidRDefault="00580681" w:rsidP="000D4640">
      <w:pPr>
        <w:spacing w:after="0"/>
        <w:rPr>
          <w:rFonts w:cstheme="minorHAnsi"/>
        </w:rPr>
      </w:pPr>
      <w:r>
        <w:rPr>
          <w:rFonts w:cstheme="minorHAnsi"/>
        </w:rPr>
        <w:t>EMMA HARRIS</w:t>
      </w:r>
    </w:p>
    <w:p w14:paraId="6BF19EB7" w14:textId="77777777" w:rsidR="00E45D06" w:rsidRPr="00FD5171" w:rsidRDefault="00E45D06" w:rsidP="000D4640">
      <w:pPr>
        <w:spacing w:after="0"/>
        <w:rPr>
          <w:rFonts w:cstheme="minorHAnsi"/>
        </w:rPr>
      </w:pPr>
    </w:p>
    <w:p w14:paraId="3B33CC00" w14:textId="4E0C8302" w:rsidR="00147950" w:rsidRPr="00FD5171" w:rsidRDefault="00147950" w:rsidP="00580681">
      <w:pPr>
        <w:rPr>
          <w:rFonts w:cstheme="minorHAnsi"/>
          <w:color w:val="2D2D2D"/>
          <w:shd w:val="clear" w:color="auto" w:fill="FAFAFA"/>
        </w:rPr>
      </w:pPr>
      <w:r w:rsidRPr="00FD5171">
        <w:rPr>
          <w:rFonts w:cstheme="minorHAnsi"/>
          <w:noProof/>
        </w:rPr>
        <w:drawing>
          <wp:inline distT="0" distB="0" distL="0" distR="0" wp14:anchorId="23020EA8" wp14:editId="5CB2F574">
            <wp:extent cx="1874078" cy="4827681"/>
            <wp:effectExtent l="0" t="0" r="0" b="0"/>
            <wp:docPr id="20" name="Picture 2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866" cy="4834864"/>
                    </a:xfrm>
                    <a:prstGeom prst="rect">
                      <a:avLst/>
                    </a:prstGeom>
                    <a:noFill/>
                    <a:ln>
                      <a:noFill/>
                    </a:ln>
                  </pic:spPr>
                </pic:pic>
              </a:graphicData>
            </a:graphic>
          </wp:inline>
        </w:drawing>
      </w:r>
      <w:r w:rsidRPr="00FD5171">
        <w:rPr>
          <w:rFonts w:cstheme="minorHAnsi"/>
        </w:rPr>
        <w:t xml:space="preserve">  </w:t>
      </w:r>
      <w:r w:rsidR="00580681">
        <w:rPr>
          <w:rFonts w:cstheme="minorHAnsi"/>
          <w:i/>
          <w:iCs/>
        </w:rPr>
        <w:t>Evening Journal</w:t>
      </w:r>
      <w:r w:rsidR="00580681">
        <w:rPr>
          <w:rFonts w:cstheme="minorHAnsi"/>
        </w:rPr>
        <w:t>, 11/18/1902</w:t>
      </w:r>
    </w:p>
    <w:p w14:paraId="180DE750" w14:textId="686FAC52" w:rsidR="00123C11" w:rsidRPr="00FD5171" w:rsidRDefault="00123C11" w:rsidP="00147950">
      <w:pPr>
        <w:spacing w:after="0"/>
        <w:rPr>
          <w:rFonts w:cstheme="minorHAnsi"/>
          <w:color w:val="2D2D2D"/>
          <w:shd w:val="clear" w:color="auto" w:fill="FAFAFA"/>
        </w:rPr>
      </w:pPr>
    </w:p>
    <w:p w14:paraId="1F32B1D7" w14:textId="1C9EE8D1" w:rsidR="00123C11" w:rsidRPr="00FD5171" w:rsidRDefault="00123C11" w:rsidP="00147950">
      <w:pPr>
        <w:spacing w:after="0"/>
        <w:rPr>
          <w:rFonts w:cstheme="minorHAnsi"/>
        </w:rPr>
      </w:pPr>
    </w:p>
    <w:sectPr w:rsidR="00123C11" w:rsidRPr="00FD5171">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53768" w14:textId="77777777" w:rsidR="00725842" w:rsidRDefault="00725842" w:rsidP="00EC4BB3">
      <w:pPr>
        <w:spacing w:after="0" w:line="240" w:lineRule="auto"/>
      </w:pPr>
      <w:r>
        <w:separator/>
      </w:r>
    </w:p>
  </w:endnote>
  <w:endnote w:type="continuationSeparator" w:id="0">
    <w:p w14:paraId="222C8069" w14:textId="77777777" w:rsidR="00725842" w:rsidRDefault="00725842" w:rsidP="00EC4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225948"/>
      <w:docPartObj>
        <w:docPartGallery w:val="Page Numbers (Bottom of Page)"/>
        <w:docPartUnique/>
      </w:docPartObj>
    </w:sdtPr>
    <w:sdtEndPr>
      <w:rPr>
        <w:noProof/>
      </w:rPr>
    </w:sdtEndPr>
    <w:sdtContent>
      <w:p w14:paraId="5E9F6CB0" w14:textId="5D469F46" w:rsidR="00EC4BB3" w:rsidRDefault="00EC4B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24E096" w14:textId="77777777" w:rsidR="00EC4BB3" w:rsidRDefault="00EC4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D8BB9" w14:textId="77777777" w:rsidR="00725842" w:rsidRDefault="00725842" w:rsidP="00EC4BB3">
      <w:pPr>
        <w:spacing w:after="0" w:line="240" w:lineRule="auto"/>
      </w:pPr>
      <w:r>
        <w:separator/>
      </w:r>
    </w:p>
  </w:footnote>
  <w:footnote w:type="continuationSeparator" w:id="0">
    <w:p w14:paraId="7A9CE5A5" w14:textId="77777777" w:rsidR="00725842" w:rsidRDefault="00725842" w:rsidP="00EC4B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C394A"/>
    <w:multiLevelType w:val="hybridMultilevel"/>
    <w:tmpl w:val="38241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4E262C"/>
    <w:multiLevelType w:val="hybridMultilevel"/>
    <w:tmpl w:val="21AE7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49F5A8D"/>
    <w:multiLevelType w:val="hybridMultilevel"/>
    <w:tmpl w:val="3364E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869339F"/>
    <w:multiLevelType w:val="hybridMultilevel"/>
    <w:tmpl w:val="4B348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78"/>
    <w:rsid w:val="0001060A"/>
    <w:rsid w:val="00031503"/>
    <w:rsid w:val="0003361E"/>
    <w:rsid w:val="0005668E"/>
    <w:rsid w:val="00070508"/>
    <w:rsid w:val="000B2F07"/>
    <w:rsid w:val="000C5FC7"/>
    <w:rsid w:val="000C6B71"/>
    <w:rsid w:val="000C7170"/>
    <w:rsid w:val="000D137B"/>
    <w:rsid w:val="000D4640"/>
    <w:rsid w:val="000E5CFB"/>
    <w:rsid w:val="001017A7"/>
    <w:rsid w:val="00123C11"/>
    <w:rsid w:val="00133B02"/>
    <w:rsid w:val="00144DD0"/>
    <w:rsid w:val="00147950"/>
    <w:rsid w:val="00190255"/>
    <w:rsid w:val="001A160C"/>
    <w:rsid w:val="001A6A75"/>
    <w:rsid w:val="001E548B"/>
    <w:rsid w:val="00205DEC"/>
    <w:rsid w:val="0021236D"/>
    <w:rsid w:val="00242924"/>
    <w:rsid w:val="00275213"/>
    <w:rsid w:val="00282041"/>
    <w:rsid w:val="002839A6"/>
    <w:rsid w:val="00283E87"/>
    <w:rsid w:val="002863DD"/>
    <w:rsid w:val="002A659B"/>
    <w:rsid w:val="002B7958"/>
    <w:rsid w:val="002F4390"/>
    <w:rsid w:val="00310E20"/>
    <w:rsid w:val="00382550"/>
    <w:rsid w:val="00387339"/>
    <w:rsid w:val="003B00DC"/>
    <w:rsid w:val="003F1583"/>
    <w:rsid w:val="003F7494"/>
    <w:rsid w:val="00400BC3"/>
    <w:rsid w:val="00415FE8"/>
    <w:rsid w:val="00422088"/>
    <w:rsid w:val="00434AE8"/>
    <w:rsid w:val="0046522B"/>
    <w:rsid w:val="00473D85"/>
    <w:rsid w:val="00482E53"/>
    <w:rsid w:val="004935FE"/>
    <w:rsid w:val="004958BA"/>
    <w:rsid w:val="00500A8E"/>
    <w:rsid w:val="00507EE0"/>
    <w:rsid w:val="005220F9"/>
    <w:rsid w:val="00547B78"/>
    <w:rsid w:val="00580681"/>
    <w:rsid w:val="0059754F"/>
    <w:rsid w:val="005A114A"/>
    <w:rsid w:val="005A1181"/>
    <w:rsid w:val="005B45BC"/>
    <w:rsid w:val="005D30D5"/>
    <w:rsid w:val="005E06D4"/>
    <w:rsid w:val="005E11E4"/>
    <w:rsid w:val="005F3986"/>
    <w:rsid w:val="005F3E97"/>
    <w:rsid w:val="0060678F"/>
    <w:rsid w:val="0061601A"/>
    <w:rsid w:val="00627D35"/>
    <w:rsid w:val="0064477F"/>
    <w:rsid w:val="00645EE3"/>
    <w:rsid w:val="006463D1"/>
    <w:rsid w:val="0065492E"/>
    <w:rsid w:val="00683619"/>
    <w:rsid w:val="00687F46"/>
    <w:rsid w:val="006C094C"/>
    <w:rsid w:val="006C410B"/>
    <w:rsid w:val="006C4548"/>
    <w:rsid w:val="0071032C"/>
    <w:rsid w:val="007232FC"/>
    <w:rsid w:val="00725842"/>
    <w:rsid w:val="00742B0C"/>
    <w:rsid w:val="007646F3"/>
    <w:rsid w:val="007769D7"/>
    <w:rsid w:val="007C05CD"/>
    <w:rsid w:val="007C4895"/>
    <w:rsid w:val="007D7DC7"/>
    <w:rsid w:val="007D7EB0"/>
    <w:rsid w:val="007E4D62"/>
    <w:rsid w:val="008101AF"/>
    <w:rsid w:val="0081152B"/>
    <w:rsid w:val="00830C1C"/>
    <w:rsid w:val="00844D76"/>
    <w:rsid w:val="0085595B"/>
    <w:rsid w:val="008725CA"/>
    <w:rsid w:val="00893A22"/>
    <w:rsid w:val="008F49ED"/>
    <w:rsid w:val="00904304"/>
    <w:rsid w:val="009411BC"/>
    <w:rsid w:val="00957C2D"/>
    <w:rsid w:val="009C1535"/>
    <w:rsid w:val="009C3FEE"/>
    <w:rsid w:val="00A3529B"/>
    <w:rsid w:val="00A5433E"/>
    <w:rsid w:val="00B34D36"/>
    <w:rsid w:val="00B61598"/>
    <w:rsid w:val="00B92972"/>
    <w:rsid w:val="00BC3861"/>
    <w:rsid w:val="00BE660F"/>
    <w:rsid w:val="00BF7332"/>
    <w:rsid w:val="00C3601F"/>
    <w:rsid w:val="00C36162"/>
    <w:rsid w:val="00C529A8"/>
    <w:rsid w:val="00C644FC"/>
    <w:rsid w:val="00C67D32"/>
    <w:rsid w:val="00C73D5E"/>
    <w:rsid w:val="00CD1D03"/>
    <w:rsid w:val="00D0298A"/>
    <w:rsid w:val="00D8496B"/>
    <w:rsid w:val="00D94F2A"/>
    <w:rsid w:val="00DF3005"/>
    <w:rsid w:val="00E44905"/>
    <w:rsid w:val="00E45D06"/>
    <w:rsid w:val="00E62B69"/>
    <w:rsid w:val="00EC1AFA"/>
    <w:rsid w:val="00EC4BB3"/>
    <w:rsid w:val="00EE3C71"/>
    <w:rsid w:val="00F0625C"/>
    <w:rsid w:val="00F677EC"/>
    <w:rsid w:val="00F8415B"/>
    <w:rsid w:val="00F946E8"/>
    <w:rsid w:val="00FC5133"/>
    <w:rsid w:val="00FD5171"/>
    <w:rsid w:val="00FF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F1A34"/>
  <w15:docId w15:val="{F78F2A7B-890C-4EB9-B1CB-85729747E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B78"/>
  </w:style>
  <w:style w:type="paragraph" w:styleId="Heading2">
    <w:name w:val="heading 2"/>
    <w:basedOn w:val="Normal"/>
    <w:link w:val="Heading2Char"/>
    <w:uiPriority w:val="9"/>
    <w:qFormat/>
    <w:rsid w:val="00F062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625C"/>
    <w:rPr>
      <w:rFonts w:ascii="Times New Roman" w:eastAsia="Times New Roman" w:hAnsi="Times New Roman" w:cs="Times New Roman"/>
      <w:b/>
      <w:bCs/>
      <w:sz w:val="36"/>
      <w:szCs w:val="36"/>
    </w:rPr>
  </w:style>
  <w:style w:type="character" w:customStyle="1" w:styleId="location">
    <w:name w:val="location"/>
    <w:basedOn w:val="DefaultParagraphFont"/>
    <w:rsid w:val="00F0625C"/>
  </w:style>
  <w:style w:type="character" w:styleId="Hyperlink">
    <w:name w:val="Hyperlink"/>
    <w:basedOn w:val="DefaultParagraphFont"/>
    <w:uiPriority w:val="99"/>
    <w:unhideWhenUsed/>
    <w:rsid w:val="00F0625C"/>
    <w:rPr>
      <w:color w:val="0000FF"/>
      <w:u w:val="single"/>
    </w:rPr>
  </w:style>
  <w:style w:type="character" w:styleId="Strong">
    <w:name w:val="Strong"/>
    <w:basedOn w:val="DefaultParagraphFont"/>
    <w:uiPriority w:val="22"/>
    <w:qFormat/>
    <w:rsid w:val="00C67D32"/>
    <w:rPr>
      <w:b/>
      <w:bCs/>
    </w:rPr>
  </w:style>
  <w:style w:type="character" w:styleId="UnresolvedMention">
    <w:name w:val="Unresolved Mention"/>
    <w:basedOn w:val="DefaultParagraphFont"/>
    <w:uiPriority w:val="99"/>
    <w:semiHidden/>
    <w:unhideWhenUsed/>
    <w:rsid w:val="00C67D32"/>
    <w:rPr>
      <w:color w:val="605E5C"/>
      <w:shd w:val="clear" w:color="auto" w:fill="E1DFDD"/>
    </w:rPr>
  </w:style>
  <w:style w:type="paragraph" w:styleId="ListParagraph">
    <w:name w:val="List Paragraph"/>
    <w:basedOn w:val="Normal"/>
    <w:uiPriority w:val="34"/>
    <w:qFormat/>
    <w:rsid w:val="00F946E8"/>
    <w:pPr>
      <w:ind w:left="720"/>
      <w:contextualSpacing/>
    </w:pPr>
  </w:style>
  <w:style w:type="paragraph" w:styleId="Header">
    <w:name w:val="header"/>
    <w:basedOn w:val="Normal"/>
    <w:link w:val="HeaderChar"/>
    <w:uiPriority w:val="99"/>
    <w:unhideWhenUsed/>
    <w:rsid w:val="00EC4B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BB3"/>
  </w:style>
  <w:style w:type="paragraph" w:styleId="Footer">
    <w:name w:val="footer"/>
    <w:basedOn w:val="Normal"/>
    <w:link w:val="FooterChar"/>
    <w:uiPriority w:val="99"/>
    <w:unhideWhenUsed/>
    <w:rsid w:val="00EC4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87568">
      <w:bodyDiv w:val="1"/>
      <w:marLeft w:val="0"/>
      <w:marRight w:val="0"/>
      <w:marTop w:val="0"/>
      <w:marBottom w:val="0"/>
      <w:divBdr>
        <w:top w:val="none" w:sz="0" w:space="0" w:color="auto"/>
        <w:left w:val="none" w:sz="0" w:space="0" w:color="auto"/>
        <w:bottom w:val="none" w:sz="0" w:space="0" w:color="auto"/>
        <w:right w:val="none" w:sz="0" w:space="0" w:color="auto"/>
      </w:divBdr>
    </w:div>
    <w:div w:id="162284121">
      <w:bodyDiv w:val="1"/>
      <w:marLeft w:val="0"/>
      <w:marRight w:val="0"/>
      <w:marTop w:val="0"/>
      <w:marBottom w:val="0"/>
      <w:divBdr>
        <w:top w:val="none" w:sz="0" w:space="0" w:color="auto"/>
        <w:left w:val="none" w:sz="0" w:space="0" w:color="auto"/>
        <w:bottom w:val="none" w:sz="0" w:space="0" w:color="auto"/>
        <w:right w:val="none" w:sz="0" w:space="0" w:color="auto"/>
      </w:divBdr>
      <w:divsChild>
        <w:div w:id="1269780632">
          <w:marLeft w:val="0"/>
          <w:marRight w:val="0"/>
          <w:marTop w:val="0"/>
          <w:marBottom w:val="0"/>
          <w:divBdr>
            <w:top w:val="none" w:sz="0" w:space="0" w:color="auto"/>
            <w:left w:val="none" w:sz="0" w:space="0" w:color="auto"/>
            <w:bottom w:val="none" w:sz="0" w:space="0" w:color="auto"/>
            <w:right w:val="none" w:sz="0" w:space="0" w:color="auto"/>
          </w:divBdr>
        </w:div>
      </w:divsChild>
    </w:div>
    <w:div w:id="165749354">
      <w:bodyDiv w:val="1"/>
      <w:marLeft w:val="0"/>
      <w:marRight w:val="0"/>
      <w:marTop w:val="0"/>
      <w:marBottom w:val="0"/>
      <w:divBdr>
        <w:top w:val="none" w:sz="0" w:space="0" w:color="auto"/>
        <w:left w:val="none" w:sz="0" w:space="0" w:color="auto"/>
        <w:bottom w:val="none" w:sz="0" w:space="0" w:color="auto"/>
        <w:right w:val="none" w:sz="0" w:space="0" w:color="auto"/>
      </w:divBdr>
      <w:divsChild>
        <w:div w:id="823859896">
          <w:marLeft w:val="0"/>
          <w:marRight w:val="0"/>
          <w:marTop w:val="0"/>
          <w:marBottom w:val="0"/>
          <w:divBdr>
            <w:top w:val="none" w:sz="0" w:space="0" w:color="auto"/>
            <w:left w:val="none" w:sz="0" w:space="0" w:color="auto"/>
            <w:bottom w:val="none" w:sz="0" w:space="0" w:color="auto"/>
            <w:right w:val="none" w:sz="0" w:space="0" w:color="auto"/>
          </w:divBdr>
        </w:div>
      </w:divsChild>
    </w:div>
    <w:div w:id="273829488">
      <w:bodyDiv w:val="1"/>
      <w:marLeft w:val="0"/>
      <w:marRight w:val="0"/>
      <w:marTop w:val="0"/>
      <w:marBottom w:val="0"/>
      <w:divBdr>
        <w:top w:val="none" w:sz="0" w:space="0" w:color="auto"/>
        <w:left w:val="none" w:sz="0" w:space="0" w:color="auto"/>
        <w:bottom w:val="none" w:sz="0" w:space="0" w:color="auto"/>
        <w:right w:val="none" w:sz="0" w:space="0" w:color="auto"/>
      </w:divBdr>
      <w:divsChild>
        <w:div w:id="846604465">
          <w:marLeft w:val="0"/>
          <w:marRight w:val="0"/>
          <w:marTop w:val="0"/>
          <w:marBottom w:val="0"/>
          <w:divBdr>
            <w:top w:val="none" w:sz="0" w:space="0" w:color="auto"/>
            <w:left w:val="none" w:sz="0" w:space="0" w:color="auto"/>
            <w:bottom w:val="none" w:sz="0" w:space="0" w:color="auto"/>
            <w:right w:val="none" w:sz="0" w:space="0" w:color="auto"/>
          </w:divBdr>
        </w:div>
      </w:divsChild>
    </w:div>
    <w:div w:id="294457657">
      <w:bodyDiv w:val="1"/>
      <w:marLeft w:val="0"/>
      <w:marRight w:val="0"/>
      <w:marTop w:val="0"/>
      <w:marBottom w:val="0"/>
      <w:divBdr>
        <w:top w:val="none" w:sz="0" w:space="0" w:color="auto"/>
        <w:left w:val="none" w:sz="0" w:space="0" w:color="auto"/>
        <w:bottom w:val="none" w:sz="0" w:space="0" w:color="auto"/>
        <w:right w:val="none" w:sz="0" w:space="0" w:color="auto"/>
      </w:divBdr>
      <w:divsChild>
        <w:div w:id="337654988">
          <w:marLeft w:val="0"/>
          <w:marRight w:val="0"/>
          <w:marTop w:val="0"/>
          <w:marBottom w:val="0"/>
          <w:divBdr>
            <w:top w:val="none" w:sz="0" w:space="0" w:color="auto"/>
            <w:left w:val="none" w:sz="0" w:space="0" w:color="auto"/>
            <w:bottom w:val="none" w:sz="0" w:space="0" w:color="auto"/>
            <w:right w:val="none" w:sz="0" w:space="0" w:color="auto"/>
          </w:divBdr>
        </w:div>
      </w:divsChild>
    </w:div>
    <w:div w:id="836111381">
      <w:bodyDiv w:val="1"/>
      <w:marLeft w:val="0"/>
      <w:marRight w:val="0"/>
      <w:marTop w:val="0"/>
      <w:marBottom w:val="0"/>
      <w:divBdr>
        <w:top w:val="none" w:sz="0" w:space="0" w:color="auto"/>
        <w:left w:val="none" w:sz="0" w:space="0" w:color="auto"/>
        <w:bottom w:val="none" w:sz="0" w:space="0" w:color="auto"/>
        <w:right w:val="none" w:sz="0" w:space="0" w:color="auto"/>
      </w:divBdr>
      <w:divsChild>
        <w:div w:id="2090081243">
          <w:marLeft w:val="0"/>
          <w:marRight w:val="0"/>
          <w:marTop w:val="0"/>
          <w:marBottom w:val="0"/>
          <w:divBdr>
            <w:top w:val="none" w:sz="0" w:space="0" w:color="auto"/>
            <w:left w:val="none" w:sz="0" w:space="0" w:color="auto"/>
            <w:bottom w:val="none" w:sz="0" w:space="0" w:color="auto"/>
            <w:right w:val="none" w:sz="0" w:space="0" w:color="auto"/>
          </w:divBdr>
        </w:div>
      </w:divsChild>
    </w:div>
    <w:div w:id="1088040939">
      <w:bodyDiv w:val="1"/>
      <w:marLeft w:val="0"/>
      <w:marRight w:val="0"/>
      <w:marTop w:val="0"/>
      <w:marBottom w:val="0"/>
      <w:divBdr>
        <w:top w:val="none" w:sz="0" w:space="0" w:color="auto"/>
        <w:left w:val="none" w:sz="0" w:space="0" w:color="auto"/>
        <w:bottom w:val="none" w:sz="0" w:space="0" w:color="auto"/>
        <w:right w:val="none" w:sz="0" w:space="0" w:color="auto"/>
      </w:divBdr>
    </w:div>
    <w:div w:id="1183326843">
      <w:bodyDiv w:val="1"/>
      <w:marLeft w:val="0"/>
      <w:marRight w:val="0"/>
      <w:marTop w:val="0"/>
      <w:marBottom w:val="0"/>
      <w:divBdr>
        <w:top w:val="none" w:sz="0" w:space="0" w:color="auto"/>
        <w:left w:val="none" w:sz="0" w:space="0" w:color="auto"/>
        <w:bottom w:val="none" w:sz="0" w:space="0" w:color="auto"/>
        <w:right w:val="none" w:sz="0" w:space="0" w:color="auto"/>
      </w:divBdr>
    </w:div>
    <w:div w:id="1264149705">
      <w:bodyDiv w:val="1"/>
      <w:marLeft w:val="0"/>
      <w:marRight w:val="0"/>
      <w:marTop w:val="0"/>
      <w:marBottom w:val="0"/>
      <w:divBdr>
        <w:top w:val="none" w:sz="0" w:space="0" w:color="auto"/>
        <w:left w:val="none" w:sz="0" w:space="0" w:color="auto"/>
        <w:bottom w:val="none" w:sz="0" w:space="0" w:color="auto"/>
        <w:right w:val="none" w:sz="0" w:space="0" w:color="auto"/>
      </w:divBdr>
    </w:div>
    <w:div w:id="1279681949">
      <w:bodyDiv w:val="1"/>
      <w:marLeft w:val="0"/>
      <w:marRight w:val="0"/>
      <w:marTop w:val="0"/>
      <w:marBottom w:val="0"/>
      <w:divBdr>
        <w:top w:val="none" w:sz="0" w:space="0" w:color="auto"/>
        <w:left w:val="none" w:sz="0" w:space="0" w:color="auto"/>
        <w:bottom w:val="none" w:sz="0" w:space="0" w:color="auto"/>
        <w:right w:val="none" w:sz="0" w:space="0" w:color="auto"/>
      </w:divBdr>
    </w:div>
    <w:div w:id="1345203150">
      <w:bodyDiv w:val="1"/>
      <w:marLeft w:val="0"/>
      <w:marRight w:val="0"/>
      <w:marTop w:val="0"/>
      <w:marBottom w:val="0"/>
      <w:divBdr>
        <w:top w:val="none" w:sz="0" w:space="0" w:color="auto"/>
        <w:left w:val="none" w:sz="0" w:space="0" w:color="auto"/>
        <w:bottom w:val="none" w:sz="0" w:space="0" w:color="auto"/>
        <w:right w:val="none" w:sz="0" w:space="0" w:color="auto"/>
      </w:divBdr>
      <w:divsChild>
        <w:div w:id="1928465294">
          <w:marLeft w:val="0"/>
          <w:marRight w:val="0"/>
          <w:marTop w:val="0"/>
          <w:marBottom w:val="0"/>
          <w:divBdr>
            <w:top w:val="none" w:sz="0" w:space="0" w:color="auto"/>
            <w:left w:val="none" w:sz="0" w:space="0" w:color="auto"/>
            <w:bottom w:val="none" w:sz="0" w:space="0" w:color="auto"/>
            <w:right w:val="none" w:sz="0" w:space="0" w:color="auto"/>
          </w:divBdr>
        </w:div>
      </w:divsChild>
    </w:div>
    <w:div w:id="1454517016">
      <w:bodyDiv w:val="1"/>
      <w:marLeft w:val="0"/>
      <w:marRight w:val="0"/>
      <w:marTop w:val="0"/>
      <w:marBottom w:val="0"/>
      <w:divBdr>
        <w:top w:val="none" w:sz="0" w:space="0" w:color="auto"/>
        <w:left w:val="none" w:sz="0" w:space="0" w:color="auto"/>
        <w:bottom w:val="none" w:sz="0" w:space="0" w:color="auto"/>
        <w:right w:val="none" w:sz="0" w:space="0" w:color="auto"/>
      </w:divBdr>
      <w:divsChild>
        <w:div w:id="1176117573">
          <w:marLeft w:val="0"/>
          <w:marRight w:val="0"/>
          <w:marTop w:val="0"/>
          <w:marBottom w:val="0"/>
          <w:divBdr>
            <w:top w:val="none" w:sz="0" w:space="0" w:color="auto"/>
            <w:left w:val="none" w:sz="0" w:space="0" w:color="auto"/>
            <w:bottom w:val="none" w:sz="0" w:space="0" w:color="auto"/>
            <w:right w:val="none" w:sz="0" w:space="0" w:color="auto"/>
          </w:divBdr>
        </w:div>
      </w:divsChild>
    </w:div>
    <w:div w:id="1593658847">
      <w:bodyDiv w:val="1"/>
      <w:marLeft w:val="0"/>
      <w:marRight w:val="0"/>
      <w:marTop w:val="0"/>
      <w:marBottom w:val="0"/>
      <w:divBdr>
        <w:top w:val="none" w:sz="0" w:space="0" w:color="auto"/>
        <w:left w:val="none" w:sz="0" w:space="0" w:color="auto"/>
        <w:bottom w:val="none" w:sz="0" w:space="0" w:color="auto"/>
        <w:right w:val="none" w:sz="0" w:space="0" w:color="auto"/>
      </w:divBdr>
      <w:divsChild>
        <w:div w:id="1145470313">
          <w:marLeft w:val="0"/>
          <w:marRight w:val="0"/>
          <w:marTop w:val="0"/>
          <w:marBottom w:val="0"/>
          <w:divBdr>
            <w:top w:val="none" w:sz="0" w:space="0" w:color="auto"/>
            <w:left w:val="none" w:sz="0" w:space="0" w:color="auto"/>
            <w:bottom w:val="none" w:sz="0" w:space="0" w:color="auto"/>
            <w:right w:val="none" w:sz="0" w:space="0" w:color="auto"/>
          </w:divBdr>
        </w:div>
      </w:divsChild>
    </w:div>
    <w:div w:id="1654678836">
      <w:bodyDiv w:val="1"/>
      <w:marLeft w:val="0"/>
      <w:marRight w:val="0"/>
      <w:marTop w:val="0"/>
      <w:marBottom w:val="0"/>
      <w:divBdr>
        <w:top w:val="none" w:sz="0" w:space="0" w:color="auto"/>
        <w:left w:val="none" w:sz="0" w:space="0" w:color="auto"/>
        <w:bottom w:val="none" w:sz="0" w:space="0" w:color="auto"/>
        <w:right w:val="none" w:sz="0" w:space="0" w:color="auto"/>
      </w:divBdr>
      <w:divsChild>
        <w:div w:id="1206791681">
          <w:marLeft w:val="0"/>
          <w:marRight w:val="0"/>
          <w:marTop w:val="0"/>
          <w:marBottom w:val="0"/>
          <w:divBdr>
            <w:top w:val="none" w:sz="0" w:space="0" w:color="auto"/>
            <w:left w:val="none" w:sz="0" w:space="0" w:color="auto"/>
            <w:bottom w:val="none" w:sz="0" w:space="0" w:color="auto"/>
            <w:right w:val="none" w:sz="0" w:space="0" w:color="auto"/>
          </w:divBdr>
        </w:div>
      </w:divsChild>
    </w:div>
    <w:div w:id="1679311886">
      <w:bodyDiv w:val="1"/>
      <w:marLeft w:val="0"/>
      <w:marRight w:val="0"/>
      <w:marTop w:val="0"/>
      <w:marBottom w:val="0"/>
      <w:divBdr>
        <w:top w:val="none" w:sz="0" w:space="0" w:color="auto"/>
        <w:left w:val="none" w:sz="0" w:space="0" w:color="auto"/>
        <w:bottom w:val="none" w:sz="0" w:space="0" w:color="auto"/>
        <w:right w:val="none" w:sz="0" w:space="0" w:color="auto"/>
      </w:divBdr>
      <w:divsChild>
        <w:div w:id="1603686929">
          <w:marLeft w:val="0"/>
          <w:marRight w:val="0"/>
          <w:marTop w:val="0"/>
          <w:marBottom w:val="0"/>
          <w:divBdr>
            <w:top w:val="none" w:sz="0" w:space="0" w:color="auto"/>
            <w:left w:val="none" w:sz="0" w:space="0" w:color="auto"/>
            <w:bottom w:val="none" w:sz="0" w:space="0" w:color="auto"/>
            <w:right w:val="none" w:sz="0" w:space="0" w:color="auto"/>
          </w:divBdr>
        </w:div>
      </w:divsChild>
    </w:div>
    <w:div w:id="1704591616">
      <w:bodyDiv w:val="1"/>
      <w:marLeft w:val="0"/>
      <w:marRight w:val="0"/>
      <w:marTop w:val="0"/>
      <w:marBottom w:val="0"/>
      <w:divBdr>
        <w:top w:val="none" w:sz="0" w:space="0" w:color="auto"/>
        <w:left w:val="none" w:sz="0" w:space="0" w:color="auto"/>
        <w:bottom w:val="none" w:sz="0" w:space="0" w:color="auto"/>
        <w:right w:val="none" w:sz="0" w:space="0" w:color="auto"/>
      </w:divBdr>
      <w:divsChild>
        <w:div w:id="1307202625">
          <w:marLeft w:val="0"/>
          <w:marRight w:val="0"/>
          <w:marTop w:val="0"/>
          <w:marBottom w:val="0"/>
          <w:divBdr>
            <w:top w:val="none" w:sz="0" w:space="0" w:color="auto"/>
            <w:left w:val="none" w:sz="0" w:space="0" w:color="auto"/>
            <w:bottom w:val="none" w:sz="0" w:space="0" w:color="auto"/>
            <w:right w:val="none" w:sz="0" w:space="0" w:color="auto"/>
          </w:divBdr>
        </w:div>
      </w:divsChild>
    </w:div>
    <w:div w:id="1786269395">
      <w:bodyDiv w:val="1"/>
      <w:marLeft w:val="0"/>
      <w:marRight w:val="0"/>
      <w:marTop w:val="0"/>
      <w:marBottom w:val="0"/>
      <w:divBdr>
        <w:top w:val="none" w:sz="0" w:space="0" w:color="auto"/>
        <w:left w:val="none" w:sz="0" w:space="0" w:color="auto"/>
        <w:bottom w:val="none" w:sz="0" w:space="0" w:color="auto"/>
        <w:right w:val="none" w:sz="0" w:space="0" w:color="auto"/>
      </w:divBdr>
      <w:divsChild>
        <w:div w:id="1399356484">
          <w:marLeft w:val="0"/>
          <w:marRight w:val="0"/>
          <w:marTop w:val="0"/>
          <w:marBottom w:val="0"/>
          <w:divBdr>
            <w:top w:val="none" w:sz="0" w:space="0" w:color="auto"/>
            <w:left w:val="none" w:sz="0" w:space="0" w:color="auto"/>
            <w:bottom w:val="none" w:sz="0" w:space="0" w:color="auto"/>
            <w:right w:val="none" w:sz="0" w:space="0" w:color="auto"/>
          </w:divBdr>
        </w:div>
      </w:divsChild>
    </w:div>
    <w:div w:id="1794203267">
      <w:bodyDiv w:val="1"/>
      <w:marLeft w:val="0"/>
      <w:marRight w:val="0"/>
      <w:marTop w:val="0"/>
      <w:marBottom w:val="0"/>
      <w:divBdr>
        <w:top w:val="none" w:sz="0" w:space="0" w:color="auto"/>
        <w:left w:val="none" w:sz="0" w:space="0" w:color="auto"/>
        <w:bottom w:val="none" w:sz="0" w:space="0" w:color="auto"/>
        <w:right w:val="none" w:sz="0" w:space="0" w:color="auto"/>
      </w:divBdr>
      <w:divsChild>
        <w:div w:id="1989901460">
          <w:marLeft w:val="0"/>
          <w:marRight w:val="0"/>
          <w:marTop w:val="0"/>
          <w:marBottom w:val="0"/>
          <w:divBdr>
            <w:top w:val="none" w:sz="0" w:space="0" w:color="auto"/>
            <w:left w:val="none" w:sz="0" w:space="0" w:color="auto"/>
            <w:bottom w:val="none" w:sz="0" w:space="0" w:color="auto"/>
            <w:right w:val="none" w:sz="0" w:space="0" w:color="auto"/>
          </w:divBdr>
        </w:div>
      </w:divsChild>
    </w:div>
    <w:div w:id="2029989271">
      <w:bodyDiv w:val="1"/>
      <w:marLeft w:val="0"/>
      <w:marRight w:val="0"/>
      <w:marTop w:val="0"/>
      <w:marBottom w:val="0"/>
      <w:divBdr>
        <w:top w:val="none" w:sz="0" w:space="0" w:color="auto"/>
        <w:left w:val="none" w:sz="0" w:space="0" w:color="auto"/>
        <w:bottom w:val="none" w:sz="0" w:space="0" w:color="auto"/>
        <w:right w:val="none" w:sz="0" w:space="0" w:color="auto"/>
      </w:divBdr>
      <w:divsChild>
        <w:div w:id="327944833">
          <w:marLeft w:val="0"/>
          <w:marRight w:val="0"/>
          <w:marTop w:val="0"/>
          <w:marBottom w:val="0"/>
          <w:divBdr>
            <w:top w:val="none" w:sz="0" w:space="0" w:color="auto"/>
            <w:left w:val="none" w:sz="0" w:space="0" w:color="auto"/>
            <w:bottom w:val="none" w:sz="0" w:space="0" w:color="auto"/>
            <w:right w:val="none" w:sz="0" w:space="0" w:color="auto"/>
          </w:divBdr>
        </w:div>
      </w:divsChild>
    </w:div>
    <w:div w:id="2064325133">
      <w:bodyDiv w:val="1"/>
      <w:marLeft w:val="0"/>
      <w:marRight w:val="0"/>
      <w:marTop w:val="0"/>
      <w:marBottom w:val="0"/>
      <w:divBdr>
        <w:top w:val="none" w:sz="0" w:space="0" w:color="auto"/>
        <w:left w:val="none" w:sz="0" w:space="0" w:color="auto"/>
        <w:bottom w:val="none" w:sz="0" w:space="0" w:color="auto"/>
        <w:right w:val="none" w:sz="0" w:space="0" w:color="auto"/>
      </w:divBdr>
      <w:divsChild>
        <w:div w:id="14564814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akewalk"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7A76D-C7BD-4731-B3AE-B5BA92D57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2873</Words>
  <Characters>16380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2</cp:revision>
  <dcterms:created xsi:type="dcterms:W3CDTF">2022-03-11T13:44:00Z</dcterms:created>
  <dcterms:modified xsi:type="dcterms:W3CDTF">2022-03-11T13:44:00Z</dcterms:modified>
</cp:coreProperties>
</file>